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CAA" w:rsidRPr="00844BC8" w:rsidRDefault="00CC2CAA" w:rsidP="00CC2CAA">
      <w:pPr>
        <w:pStyle w:val="a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44BC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844BC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CC2CAA" w:rsidRPr="00844BC8" w:rsidRDefault="00CC2CAA" w:rsidP="00CC2CAA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СОВЕТ ДЕПУТАТОВ</w:t>
      </w:r>
      <w:r w:rsidRPr="00844BC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C2CAA" w:rsidRPr="00844BC8" w:rsidRDefault="00CC2CAA" w:rsidP="00CC2CAA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КОЧНЕВСКОГО  СЕЛЬСОВЕТА</w:t>
      </w:r>
    </w:p>
    <w:p w:rsidR="00CC2CAA" w:rsidRPr="00844BC8" w:rsidRDefault="00CC2CAA" w:rsidP="00CC2CAA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ТАТАРСКОГО РАЙОНА НОВОСИБИРСКОЙ ОБЛАСТИ</w:t>
      </w:r>
    </w:p>
    <w:p w:rsidR="00CC2CAA" w:rsidRPr="005F24AE" w:rsidRDefault="00CC2CAA" w:rsidP="00CC2CAA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</w:pPr>
    </w:p>
    <w:p w:rsidR="00CC2CAA" w:rsidRPr="005F24AE" w:rsidRDefault="00CC2CAA" w:rsidP="00CC2CAA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F24AE">
        <w:rPr>
          <w:rFonts w:ascii="Times New Roman" w:eastAsia="Times New Roman" w:hAnsi="Times New Roman" w:cs="Times New Roman"/>
          <w:sz w:val="24"/>
          <w:szCs w:val="24"/>
        </w:rPr>
        <w:t>Шестого созыва</w:t>
      </w:r>
    </w:p>
    <w:p w:rsidR="00CC2CAA" w:rsidRPr="005F24AE" w:rsidRDefault="00CC2CAA" w:rsidP="00CC2CAA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pacing w:val="-4"/>
          <w:w w:val="128"/>
          <w:sz w:val="24"/>
          <w:szCs w:val="24"/>
        </w:rPr>
      </w:pPr>
      <w:r w:rsidRPr="005F24AE">
        <w:rPr>
          <w:rFonts w:ascii="Times New Roman" w:eastAsia="Times New Roman" w:hAnsi="Times New Roman" w:cs="Times New Roman"/>
          <w:b/>
          <w:bCs/>
          <w:spacing w:val="-4"/>
          <w:w w:val="128"/>
          <w:sz w:val="24"/>
          <w:szCs w:val="24"/>
        </w:rPr>
        <w:t xml:space="preserve">РЕШЕНИЕ </w:t>
      </w:r>
    </w:p>
    <w:p w:rsidR="00CC2CAA" w:rsidRPr="005F24AE" w:rsidRDefault="00CC2CAA" w:rsidP="00CC2CAA">
      <w:pPr>
        <w:shd w:val="clear" w:color="auto" w:fill="FFFFFF"/>
        <w:jc w:val="center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5F24AE">
        <w:rPr>
          <w:rFonts w:ascii="Times New Roman" w:eastAsia="Times New Roman" w:hAnsi="Times New Roman" w:cs="Times New Roman"/>
          <w:spacing w:val="-5"/>
          <w:sz w:val="24"/>
          <w:szCs w:val="24"/>
        </w:rPr>
        <w:t>(</w:t>
      </w:r>
      <w:r w:rsidR="00F16F35" w:rsidRPr="005F24AE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5F24AE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4</w:t>
      </w:r>
      <w:r w:rsidR="00F16F35" w:rsidRPr="005F24AE">
        <w:rPr>
          <w:rFonts w:ascii="Times New Roman" w:eastAsia="Times New Roman" w:hAnsi="Times New Roman" w:cs="Times New Roman"/>
          <w:spacing w:val="-5"/>
          <w:sz w:val="24"/>
          <w:szCs w:val="24"/>
        </w:rPr>
        <w:t>5 сессии</w:t>
      </w:r>
      <w:r w:rsidRPr="005F24AE">
        <w:rPr>
          <w:rFonts w:ascii="Times New Roman" w:eastAsia="Times New Roman" w:hAnsi="Times New Roman" w:cs="Times New Roman"/>
          <w:spacing w:val="-5"/>
          <w:sz w:val="24"/>
          <w:szCs w:val="24"/>
        </w:rPr>
        <w:t>)</w:t>
      </w:r>
    </w:p>
    <w:p w:rsidR="00CC2CAA" w:rsidRPr="005F24AE" w:rsidRDefault="00844BC8" w:rsidP="00CC2CAA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F24AE">
        <w:rPr>
          <w:rFonts w:ascii="Times New Roman" w:eastAsia="Times New Roman" w:hAnsi="Times New Roman" w:cs="Times New Roman"/>
          <w:sz w:val="24"/>
          <w:szCs w:val="24"/>
        </w:rPr>
        <w:t xml:space="preserve">с. </w:t>
      </w:r>
      <w:proofErr w:type="spellStart"/>
      <w:r w:rsidRPr="005F24AE">
        <w:rPr>
          <w:rFonts w:ascii="Times New Roman" w:eastAsia="Times New Roman" w:hAnsi="Times New Roman" w:cs="Times New Roman"/>
          <w:sz w:val="24"/>
          <w:szCs w:val="24"/>
        </w:rPr>
        <w:t>Кочнев</w:t>
      </w:r>
      <w:r w:rsidR="00CC2CAA" w:rsidRPr="005F24AE">
        <w:rPr>
          <w:rFonts w:ascii="Times New Roman" w:eastAsia="Times New Roman" w:hAnsi="Times New Roman" w:cs="Times New Roman"/>
          <w:sz w:val="24"/>
          <w:szCs w:val="24"/>
        </w:rPr>
        <w:t>ка</w:t>
      </w:r>
      <w:proofErr w:type="spellEnd"/>
    </w:p>
    <w:p w:rsidR="00ED60AC" w:rsidRPr="005F24AE" w:rsidRDefault="00F16F35" w:rsidP="00CC2CAA">
      <w:pPr>
        <w:shd w:val="clear" w:color="auto" w:fill="FFFFFF"/>
        <w:tabs>
          <w:tab w:val="left" w:pos="3677"/>
          <w:tab w:val="left" w:pos="8496"/>
        </w:tabs>
        <w:rPr>
          <w:rFonts w:ascii="Times New Roman" w:eastAsia="Times New Roman" w:hAnsi="Times New Roman" w:cs="Times New Roman"/>
          <w:iCs/>
          <w:spacing w:val="-22"/>
          <w:sz w:val="24"/>
          <w:szCs w:val="24"/>
        </w:rPr>
      </w:pPr>
      <w:r w:rsidRPr="005F24AE">
        <w:rPr>
          <w:rFonts w:ascii="Times New Roman" w:eastAsia="Times New Roman" w:hAnsi="Times New Roman" w:cs="Times New Roman"/>
          <w:sz w:val="24"/>
          <w:szCs w:val="24"/>
        </w:rPr>
        <w:t>07.03.</w:t>
      </w:r>
      <w:r w:rsidR="00CC2CAA" w:rsidRPr="005F24AE">
        <w:rPr>
          <w:rFonts w:ascii="Times New Roman" w:eastAsia="Times New Roman" w:hAnsi="Times New Roman" w:cs="Times New Roman"/>
          <w:sz w:val="24"/>
          <w:szCs w:val="24"/>
        </w:rPr>
        <w:t>2024 г.</w:t>
      </w:r>
      <w:r w:rsidR="00CC2CAA" w:rsidRPr="005F24AE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</w:t>
      </w:r>
      <w:r w:rsidR="00CC2CAA" w:rsidRPr="005F24AE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CC2CAA" w:rsidRPr="005F24AE">
        <w:rPr>
          <w:rFonts w:ascii="Times New Roman" w:eastAsia="Times New Roman" w:hAnsi="Times New Roman" w:cs="Times New Roman"/>
          <w:sz w:val="24"/>
          <w:szCs w:val="24"/>
        </w:rPr>
        <w:t xml:space="preserve">                      </w:t>
      </w:r>
      <w:r w:rsidRPr="005F24AE">
        <w:rPr>
          <w:rFonts w:ascii="Times New Roman" w:eastAsia="Times New Roman" w:hAnsi="Times New Roman" w:cs="Times New Roman"/>
          <w:iCs/>
          <w:spacing w:val="-22"/>
          <w:sz w:val="24"/>
          <w:szCs w:val="24"/>
        </w:rPr>
        <w:t>№ 137</w:t>
      </w:r>
    </w:p>
    <w:p w:rsidR="005F24AE" w:rsidRPr="005F24AE" w:rsidRDefault="005F24AE" w:rsidP="005F24AE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5F24A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внесении изменений в  Порядок формирования ведения, обязательного опубликования перечня муниципального имущества, свободного от прав третьих лиц (за исключением права хозяйственного ведения права оперативного управления, а также имущественных прав субъектов малого и среднего предпринимательства, используемого в целях предоставления его во владение  и (или) в пользование на долгосрочной основе субъектам малого и среднего предпринимательства  и организациям, образующим инфраструктуру поддержки субъектов малого</w:t>
      </w:r>
      <w:proofErr w:type="gramEnd"/>
      <w:r w:rsidRPr="005F24A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и среднего предпринимательства, утвержденный решением 42 сессии от 17.08.2018 г. Совета депутатов Кочневского</w:t>
      </w:r>
      <w:r w:rsidR="00A40A2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сельсовета Татарского района Новосибирской области</w:t>
      </w:r>
    </w:p>
    <w:p w:rsidR="005F24AE" w:rsidRPr="005F24AE" w:rsidRDefault="005F24AE" w:rsidP="005F24AE">
      <w:pPr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5F24AE" w:rsidRPr="005F24AE" w:rsidRDefault="005F24AE" w:rsidP="005F24AE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gramStart"/>
      <w:r w:rsidRPr="005F24AE">
        <w:rPr>
          <w:rFonts w:ascii="Times New Roman" w:hAnsi="Times New Roman" w:cs="Times New Roman"/>
          <w:bCs/>
          <w:color w:val="000000"/>
          <w:sz w:val="24"/>
          <w:szCs w:val="24"/>
        </w:rPr>
        <w:t>На основании Распоряжения Правительства РФ от 18.03.2023г. № 632-р «Об утверждении состава и видов движимого имущества, не подлежащего отчуждению в соответствии с Федеральным законом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Федерации»</w:t>
      </w:r>
      <w:proofErr w:type="gramEnd"/>
    </w:p>
    <w:p w:rsidR="005F24AE" w:rsidRPr="005F24AE" w:rsidRDefault="005F24AE" w:rsidP="005F24AE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F24A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gramStart"/>
      <w:r w:rsidRPr="005F24AE">
        <w:rPr>
          <w:rFonts w:ascii="Times New Roman" w:hAnsi="Times New Roman" w:cs="Times New Roman"/>
          <w:bCs/>
          <w:color w:val="000000"/>
          <w:sz w:val="24"/>
          <w:szCs w:val="24"/>
        </w:rPr>
        <w:t>Внести изменения в  Порядок формирования ведения, обязательного опубликования перечня муниципального имущества, свободного от прав третьих лиц (за исключением права хозяйственного ведения права оперативного управления, а также имущественных прав субъектов малого и среднего предпринимательства, используемого в целях предоставления его во владение  и (или) в пользование на долгосрочной основе субъектам малого и среднего предпринимательства  и организациям, образующим инфраструктуру поддержки субъектов малого и</w:t>
      </w:r>
      <w:proofErr w:type="gramEnd"/>
      <w:r w:rsidRPr="005F24A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среднего предпринимательства, утвержденный решением 42 сессии Совета депутатов Кочневского сельсовета Татарского района Новосибирской области от  17.08.2018 г. совет депутатов Кочневского сельсовета Татарского района Новосибирской области</w:t>
      </w:r>
    </w:p>
    <w:p w:rsidR="005F24AE" w:rsidRPr="005F24AE" w:rsidRDefault="005F24AE" w:rsidP="005F24AE">
      <w:pPr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F24AE">
        <w:rPr>
          <w:rFonts w:ascii="Times New Roman" w:hAnsi="Times New Roman" w:cs="Times New Roman"/>
          <w:bCs/>
          <w:color w:val="000000"/>
          <w:sz w:val="24"/>
          <w:szCs w:val="24"/>
        </w:rPr>
        <w:t>РЕШИЛ:</w:t>
      </w:r>
    </w:p>
    <w:p w:rsidR="005F24AE" w:rsidRPr="005F24AE" w:rsidRDefault="005F24AE" w:rsidP="005F24AE">
      <w:pPr>
        <w:pStyle w:val="a8"/>
        <w:numPr>
          <w:ilvl w:val="0"/>
          <w:numId w:val="5"/>
        </w:numPr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lastRenderedPageBreak/>
        <w:t>Раздел 4   дополнить пунктом 4.3:</w:t>
      </w:r>
    </w:p>
    <w:p w:rsidR="005F24AE" w:rsidRPr="005F24AE" w:rsidRDefault="005F24AE" w:rsidP="005F24AE">
      <w:pPr>
        <w:pStyle w:val="a8"/>
        <w:numPr>
          <w:ilvl w:val="1"/>
          <w:numId w:val="6"/>
        </w:numPr>
        <w:shd w:val="clear" w:color="auto" w:fill="FFFFFF"/>
        <w:spacing w:after="183" w:line="193" w:lineRule="atLeast"/>
        <w:outlineLvl w:val="2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bCs/>
          <w:color w:val="333333"/>
          <w:sz w:val="24"/>
          <w:szCs w:val="24"/>
        </w:rPr>
        <w:t>Состав и виды</w:t>
      </w:r>
      <w:r w:rsidRPr="005F24AE">
        <w:rPr>
          <w:rFonts w:ascii="Times New Roman" w:hAnsi="Times New Roman" w:cs="Times New Roman"/>
          <w:bCs/>
          <w:color w:val="333333"/>
          <w:sz w:val="24"/>
          <w:szCs w:val="24"/>
        </w:rPr>
        <w:br/>
        <w:t>движимого имущества, не подлежащего отчуждению в соответствии с Федеральным законом "Об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1. Движимое имущество, используемое для обеспечения функционирования социальной инфраструктуры в сферах здравоохранения, образования, культуры и спорта, жилищно-коммунального хозяйства, включая: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а) движимое имущество, используемое для организации общественного питания получателей медицинских и образовательных услуг;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б) движимое имущество социально-культурного и коммунально-бытового назначения;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в) движимое имущество, относящееся к медицинскому оборудованию;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г) движимое имущество, относящееся к обслуживанию отрасли жилищно-коммунального хозяйства.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2. Движимое имущество, относящееся к запасным частям, компонентам или оборудованию воздушных судов, морских судов, судов внутреннего плавания.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3. Движимое имущество, предназначенное для выполнения функций обеспечения безопасности, включая: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а) охранно-пожарные системы;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б) системы оповещения;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в) системы видеонаблюдения.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4. Движимое имущество, отнесенное федеральными законами к объектам гражданских прав, оборот которых ограничен, в том числе имущество, которое в порядке, установленном федеральными законами, может находиться только в государственной или муниципальной собственности.</w:t>
      </w:r>
    </w:p>
    <w:p w:rsidR="005F24AE" w:rsidRPr="005F24AE" w:rsidRDefault="005F24AE" w:rsidP="005F24AE">
      <w:pPr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  2. </w:t>
      </w:r>
      <w:proofErr w:type="gramStart"/>
      <w:r w:rsidRPr="005F24AE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F24AE">
        <w:rPr>
          <w:rFonts w:ascii="Times New Roman" w:hAnsi="Times New Roman" w:cs="Times New Roman"/>
          <w:sz w:val="24"/>
          <w:szCs w:val="24"/>
        </w:rPr>
        <w:t xml:space="preserve"> исполнением решения возложить на главу администрации Кочневского сельсовета. </w:t>
      </w:r>
    </w:p>
    <w:p w:rsidR="005F24AE" w:rsidRPr="005F24AE" w:rsidRDefault="005F24AE" w:rsidP="005F24A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16F35" w:rsidRPr="005F24AE" w:rsidRDefault="00F16F35" w:rsidP="00F16F35">
      <w:pPr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16F35" w:rsidRPr="005F24AE" w:rsidRDefault="00F16F35" w:rsidP="00844BC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844BC8" w:rsidRPr="005F24AE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</w:t>
      </w:r>
    </w:p>
    <w:p w:rsidR="00844BC8" w:rsidRPr="005F24AE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Кочневского сельсовета </w:t>
      </w:r>
    </w:p>
    <w:p w:rsidR="00844BC8" w:rsidRPr="005F24AE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                     Н.А.Гридина</w:t>
      </w:r>
    </w:p>
    <w:p w:rsidR="00844BC8" w:rsidRPr="005F24AE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844BC8" w:rsidRPr="005F24AE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844BC8" w:rsidRPr="005F24AE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844BC8" w:rsidRPr="005F24AE" w:rsidRDefault="00844BC8" w:rsidP="00844BC8">
      <w:pPr>
        <w:pStyle w:val="a9"/>
        <w:rPr>
          <w:rFonts w:ascii="Times New Roman" w:eastAsia="Times New Roman" w:hAnsi="Times New Roman" w:cs="Times New Roman"/>
          <w:sz w:val="24"/>
          <w:szCs w:val="24"/>
        </w:rPr>
      </w:pPr>
      <w:r w:rsidRPr="005F24AE">
        <w:rPr>
          <w:rFonts w:ascii="Times New Roman" w:eastAsia="Times New Roman" w:hAnsi="Times New Roman" w:cs="Times New Roman"/>
          <w:sz w:val="24"/>
          <w:szCs w:val="24"/>
        </w:rPr>
        <w:t>Глава Кочневского сельсовета</w:t>
      </w:r>
    </w:p>
    <w:p w:rsidR="00844BC8" w:rsidRPr="005F24AE" w:rsidRDefault="00844BC8" w:rsidP="00844B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24AE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  <w:r w:rsidRPr="005F24A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П.М.Гридин</w:t>
      </w:r>
    </w:p>
    <w:p w:rsidR="00CC2CAA" w:rsidRPr="005F24AE" w:rsidRDefault="00CC2CAA" w:rsidP="00CC2C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0637" w:rsidRPr="005F24AE" w:rsidRDefault="00B40637">
      <w:pPr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</w:pPr>
      <w:r w:rsidRPr="005F24AE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br w:type="page"/>
      </w:r>
    </w:p>
    <w:p w:rsidR="005F24AE" w:rsidRPr="005F24AE" w:rsidRDefault="005F24AE" w:rsidP="005F24AE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5F24A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Приложение 1</w:t>
      </w:r>
    </w:p>
    <w:p w:rsidR="005F24AE" w:rsidRPr="005F24AE" w:rsidRDefault="005F24AE" w:rsidP="005F24AE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к Решению Сессии </w:t>
      </w:r>
    </w:p>
    <w:p w:rsidR="005F24AE" w:rsidRPr="005F24AE" w:rsidRDefault="005F24AE" w:rsidP="005F24AE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color w:val="FF0000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от 07.03.2024г № 137</w:t>
      </w:r>
    </w:p>
    <w:p w:rsidR="005F24AE" w:rsidRPr="005F24AE" w:rsidRDefault="005F24AE" w:rsidP="005F24AE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color w:val="FF0000"/>
          <w:sz w:val="24"/>
          <w:szCs w:val="24"/>
        </w:rPr>
      </w:pPr>
    </w:p>
    <w:p w:rsidR="005F24AE" w:rsidRPr="005F24AE" w:rsidRDefault="005F24AE" w:rsidP="005F24A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color w:val="FF0000"/>
          <w:sz w:val="24"/>
          <w:szCs w:val="24"/>
        </w:rPr>
        <w:t xml:space="preserve">                                                                       </w:t>
      </w:r>
      <w:r w:rsidRPr="005F24AE">
        <w:rPr>
          <w:rFonts w:ascii="Times New Roman" w:hAnsi="Times New Roman" w:cs="Times New Roman"/>
          <w:sz w:val="24"/>
          <w:szCs w:val="24"/>
        </w:rPr>
        <w:t>ПОРЯДОК</w:t>
      </w:r>
    </w:p>
    <w:p w:rsidR="005F24AE" w:rsidRPr="005F24AE" w:rsidRDefault="005F24AE" w:rsidP="005F24A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ФОРМИРОВАНИЯ, ВЕДЕНИЯ, ОПУБЛИКОВАНИЯ ПЕРЕЧНЯ</w:t>
      </w:r>
    </w:p>
    <w:p w:rsidR="005F24AE" w:rsidRPr="005F24AE" w:rsidRDefault="005F24AE" w:rsidP="005F24A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МУНИЦИПАЛЬНОГО ИМУЩЕСТВА МУНИЦИПАЛЬНОГО ОБРАЗОВАНИЯ КОЧНЕВСКОГО СЕЛЬСОВЕТА, ПРЕДНАЗНАЧЕННОГО ДЛЯ ПЕРЕДАЧИ ВО </w:t>
      </w:r>
      <w:r w:rsidRPr="005F24AE">
        <w:rPr>
          <w:rFonts w:ascii="Times New Roman" w:hAnsi="Times New Roman" w:cs="Times New Roman"/>
          <w:caps/>
          <w:sz w:val="24"/>
          <w:szCs w:val="24"/>
        </w:rPr>
        <w:t>ВЛАДЕНИЕ И (ИЛИ) В ПОЛЬЗОВАНИЕ СУБЪЕКТАМ</w:t>
      </w:r>
    </w:p>
    <w:p w:rsidR="005F24AE" w:rsidRPr="005F24AE" w:rsidRDefault="005F24AE" w:rsidP="005F24A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5F24AE">
        <w:rPr>
          <w:rFonts w:ascii="Times New Roman" w:hAnsi="Times New Roman" w:cs="Times New Roman"/>
          <w:caps/>
          <w:sz w:val="24"/>
          <w:szCs w:val="24"/>
        </w:rPr>
        <w:t>МАЛОГО И СРЕДНЕГО ПРЕДПРИНИМАТЕЛЬСТВА.</w:t>
      </w:r>
    </w:p>
    <w:p w:rsidR="005F24AE" w:rsidRPr="005F24AE" w:rsidRDefault="005F24AE" w:rsidP="005F24A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5F24AE" w:rsidRPr="005F24AE" w:rsidRDefault="005F24AE" w:rsidP="005F24A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Настоящий Порядок разработан в соответствии с Гражданским кодексом Российской Федерации, Федеральным законом от 06.10.2003 N 131-ФЗ "Об общих принципах организации местного самоуправления в Российской Федерации", Федеральным законом от 24.07.2007 N 209-ФЗ "О развитии малого и среднего предпринимательства в Российской Федерации", Уставом Муниципального образования Кочневского сельсовета.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Порядок определяет следующее: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F24AE">
        <w:rPr>
          <w:rFonts w:ascii="Times New Roman" w:hAnsi="Times New Roman" w:cs="Times New Roman"/>
          <w:sz w:val="24"/>
          <w:szCs w:val="24"/>
        </w:rPr>
        <w:t>- процедуру формирования, ведения, обязательного опубликования Перечня имущества, свободного от прав третьих лиц (за исключением имущественных прав субъектов малого и среднего предпринимательства), которое может быть предоставлено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физических лиц, применяющих специальный налоговый режим (далее - Перечень), в аренду на долгосрочной основе (в том числе по льготным</w:t>
      </w:r>
      <w:proofErr w:type="gramEnd"/>
      <w:r w:rsidRPr="005F24AE">
        <w:rPr>
          <w:rFonts w:ascii="Times New Roman" w:hAnsi="Times New Roman" w:cs="Times New Roman"/>
          <w:sz w:val="24"/>
          <w:szCs w:val="24"/>
        </w:rPr>
        <w:t xml:space="preserve"> ставкам арендной платы);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полномочия органов местного самоуправления Муниципального образования Кочневского сельсовета и их взаимодействие в данных правоотношениях.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Целью формирования Перечня является содействие устойчивому развитию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физических лиц, применяющих специальный налоговый режим.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lastRenderedPageBreak/>
        <w:t>2. ОСНОВНЫЕ ПОНЯТИЯ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2.1. </w:t>
      </w:r>
      <w:proofErr w:type="gramStart"/>
      <w:r w:rsidRPr="005F24AE">
        <w:rPr>
          <w:rFonts w:ascii="Times New Roman" w:hAnsi="Times New Roman" w:cs="Times New Roman"/>
          <w:sz w:val="24"/>
          <w:szCs w:val="24"/>
        </w:rPr>
        <w:t>Перечень представляет собой обновляемые и дополняемые по мере необходимости сведения о муниципальном имуществе Муниципального образования свободного от прав третьих лиц (за исключением имущественных прав субъектов малого и среднего предпринимательства), которое может быть предоставлено субъектам малого и среднего предпринимательства и организациям, образующим инфраструктуру поддержки малого и среднего предпринимательства, физических лиц, применяющих специальный налоговый режим в пользование на праве аренды на долгосрочной</w:t>
      </w:r>
      <w:proofErr w:type="gramEnd"/>
      <w:r w:rsidRPr="005F24AE">
        <w:rPr>
          <w:rFonts w:ascii="Times New Roman" w:hAnsi="Times New Roman" w:cs="Times New Roman"/>
          <w:sz w:val="24"/>
          <w:szCs w:val="24"/>
        </w:rPr>
        <w:t xml:space="preserve"> основе.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2.2. Муниципальное имущество, включенное в Перечень, в соответствии с Федеральным законом от 24.07.2007 N 209-ФЗ "О развитии малого и среднего предпринимательства в Российской Федерации" не подлежит отчуждению в частную собственность.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2.3. Долгосрочное предоставление имущества в аренду предусматривает предоставление муниципального имущества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физических лиц, применяющих специальный налоговый режим на срок не менее 5 лет.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                       3. ПОЛНОМОЧИЯ ОРГАНОВ МЕСТНОГО САМОУПРАВЛЕНИЯ</w:t>
      </w:r>
    </w:p>
    <w:p w:rsidR="005F24AE" w:rsidRPr="005F24AE" w:rsidRDefault="005F24AE" w:rsidP="005F24A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5F24AE" w:rsidRPr="005F24AE" w:rsidRDefault="005F24AE" w:rsidP="005F24A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ПО ФОРМИРОВАНИЮ, ВЕДЕНИЮ ПЕРЕЧНЯ</w:t>
      </w:r>
    </w:p>
    <w:p w:rsidR="005F24AE" w:rsidRPr="005F24AE" w:rsidRDefault="005F24AE" w:rsidP="005F24A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3.1. Полномочия Совета депутатов поселения: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утверждает Порядок формирования, ведения и обязательного опубликования Перечня муниципального имущества Муниципального образования Кочневского сельсовета, подлежащего использованию только в целях предоставления его во владение и (или) пользование на 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физических лиц, применяющих специальный налоговый режим;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утверждает Перечень муниципального имущества, которое может быть предоставлено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физических лиц, применяющих специальный налоговый режим в аренду на долгосрочной основе.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3.2. Полномочия Главы Кочневского сельсовета: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F24AE">
        <w:rPr>
          <w:rFonts w:ascii="Times New Roman" w:hAnsi="Times New Roman" w:cs="Times New Roman"/>
          <w:sz w:val="24"/>
          <w:szCs w:val="24"/>
        </w:rPr>
        <w:lastRenderedPageBreak/>
        <w:t>- рассматривает Порядок формирования, ведения и обязательного опубликования Перечня муниципального имущества МО, подлежащего использованию только в целях предоставления его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физических лиц, применяющих специальный налоговый режим согласовывает его и представляет на рассмотрение и утверждение Совету депутатов Кочневского сельсовета;</w:t>
      </w:r>
      <w:proofErr w:type="gramEnd"/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рассматривает Перечень муниципального имущества, которое может быть предоставлено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физических лиц, применяющих специальный налоговый режим в аренду на долгосрочной основе, согласовывает его и представляет на рассмотрение и утверждение Совету депутатов Кочневского сельсовета.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3.3. Полномочия Администрации Кочневского сельсовета: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F24AE">
        <w:rPr>
          <w:rFonts w:ascii="Times New Roman" w:hAnsi="Times New Roman" w:cs="Times New Roman"/>
          <w:sz w:val="24"/>
          <w:szCs w:val="24"/>
        </w:rPr>
        <w:t>- разрабатывает Порядок формирования, ведения и обязательного опубликования Перечня муниципального имущества МО, подлежащего использованию только в целях предоставления его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физических лиц, применяющих специальный налоговый режим и представляет его на рассмотрение и согласование Главе МО Кочневского сельсовета;</w:t>
      </w:r>
      <w:proofErr w:type="gramEnd"/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- формирует и ведет на основании поступивших предложений от органов местного самоуправления, муниципальных учреждений, муниципальных унитарных предприятий, заинтересованных юридических лиц и индивидуальных предпринимателей. </w:t>
      </w:r>
      <w:proofErr w:type="gramStart"/>
      <w:r w:rsidRPr="005F24AE">
        <w:rPr>
          <w:rFonts w:ascii="Times New Roman" w:hAnsi="Times New Roman" w:cs="Times New Roman"/>
          <w:sz w:val="24"/>
          <w:szCs w:val="24"/>
        </w:rPr>
        <w:t>Перечень муниципального имущества, которое может быть предоставлено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физических лиц, применяющих специальный налоговый режим в аренду на долгосрочной основе, и представляет его на рассмотрение и согласование Главе МО  ежегодно, в срок до 1 октября текущего года;</w:t>
      </w:r>
      <w:proofErr w:type="gramEnd"/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формирует списки имущества, подлежащего исключению из Перечня муниципального имущества на основаниях, предусмотренных пунктом 6.1 настоящего Порядка.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3.4. Процедура внесения дополнений и изменений в Перечень осуществляется в соответствии с пунктами 3.1 - 3.3 настоящего Порядка.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4. ФОРМИРОВАНИЕ ПЕРЕЧНЯ</w:t>
      </w:r>
    </w:p>
    <w:p w:rsidR="005F24AE" w:rsidRPr="005F24AE" w:rsidRDefault="005F24AE" w:rsidP="005F24A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lastRenderedPageBreak/>
        <w:t>4.1. При формировании Перечня учитывается специализация нежилых помещений применительно к определенному виду деятельности субъектов малого и среднего предпринимательства и организаций, образующих инфраструктуру поддержки субъектов малого и среднего предпринимательства физических лиц, применяющих специальный налоговый режим.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4.2. В Перечень может быть включено следующее недвижимое и движимое имущество, находящееся в муниципальной собственности МО «Кочневского сельсовета», свободное от прав третьих лиц (за исключением субъектов малого и среднего предпринимательства), кроме случаев, перечисленных в пункте 4.2.2:</w:t>
      </w:r>
    </w:p>
    <w:p w:rsidR="005F24AE" w:rsidRPr="005F24AE" w:rsidRDefault="005F24AE" w:rsidP="005F24A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5F24AE" w:rsidRPr="005F24AE" w:rsidRDefault="005F24AE" w:rsidP="005F24A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       4.2.1. Объекты муниципальной казны, не подлежащие перепрофилированию и отчуждению, необходимые для осуществления полномочий, право </w:t>
      </w:r>
      <w:proofErr w:type="gramStart"/>
      <w:r w:rsidRPr="005F24AE">
        <w:rPr>
          <w:rFonts w:ascii="Times New Roman" w:hAnsi="Times New Roman" w:cs="Times New Roman"/>
          <w:sz w:val="24"/>
          <w:szCs w:val="24"/>
        </w:rPr>
        <w:t>осуществления</w:t>
      </w:r>
      <w:proofErr w:type="gramEnd"/>
      <w:r w:rsidRPr="005F24AE">
        <w:rPr>
          <w:rFonts w:ascii="Times New Roman" w:hAnsi="Times New Roman" w:cs="Times New Roman"/>
          <w:sz w:val="24"/>
          <w:szCs w:val="24"/>
        </w:rPr>
        <w:t xml:space="preserve"> которых предоставлено органам местного самоуправления.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4.2.2. </w:t>
      </w:r>
      <w:proofErr w:type="gramStart"/>
      <w:r w:rsidRPr="005F24AE">
        <w:rPr>
          <w:rFonts w:ascii="Times New Roman" w:hAnsi="Times New Roman" w:cs="Times New Roman"/>
          <w:sz w:val="24"/>
          <w:szCs w:val="24"/>
        </w:rPr>
        <w:t>Муниципальное имущество, находящееся в пользовании на праве аренды менее двух лет до дня вступления в силу Федерального закона от 22.07.2008 N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Федерации".</w:t>
      </w:r>
      <w:proofErr w:type="gramEnd"/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4.2.3. </w:t>
      </w:r>
      <w:proofErr w:type="gramStart"/>
      <w:r w:rsidRPr="005F24AE">
        <w:rPr>
          <w:rFonts w:ascii="Times New Roman" w:hAnsi="Times New Roman" w:cs="Times New Roman"/>
          <w:sz w:val="24"/>
          <w:szCs w:val="24"/>
        </w:rPr>
        <w:t>Объекты нового строительства, созданные после утверждения Перечня за счет средств местного бюджета, в том числе нежилые помещения первых этажей многоквартирных домов, в отношении которых органами местного самоуправления принято решение о предоставлении этих помещений в пользование на праве аренды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физических лиц, применяющих специальный налоговый режим.</w:t>
      </w:r>
      <w:proofErr w:type="gramEnd"/>
    </w:p>
    <w:p w:rsidR="005F24AE" w:rsidRPr="005F24AE" w:rsidRDefault="005F24AE" w:rsidP="005F24AE">
      <w:pPr>
        <w:shd w:val="clear" w:color="auto" w:fill="FFFFFF"/>
        <w:spacing w:after="183" w:line="193" w:lineRule="atLeast"/>
        <w:outlineLvl w:val="2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4.3.</w:t>
      </w:r>
      <w:r w:rsidRPr="005F24AE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Состав и виды движимого имущества, не подлежащего отчуждению в соответствии с Федеральным законом "Об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1. Движимое имущество, используемое для обеспечения функционирования социальной инфраструктуры в сферах здравоохранения, образования, культуры и спорта, жилищно-коммунального хозяйства, включая: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а) движимое имущество, используемое для организации общественного питания получателей медицинских и образовательных услуг;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б) движимое имущество социально-культурного и коммунально-бытового назначения;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в) движимое имущество, относящееся к медицинскому оборудованию;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г) движимое имущество, относящееся к обслуживанию отрасли жилищно-коммунального хозяйства.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2. Движимое имущество, относящееся к запасным частям, компонентам или оборудованию воздушных судов, морских судов, судов внутреннего плавания.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lastRenderedPageBreak/>
        <w:t>3. Движимое имущество, предназначенное для выполнения функций обеспечения безопасности, включая: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а) охранно-пожарные системы;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б) системы оповещения;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в) системы видеонаблюдения.</w:t>
      </w:r>
    </w:p>
    <w:p w:rsidR="005F24AE" w:rsidRPr="005F24AE" w:rsidRDefault="005F24AE" w:rsidP="005F24AE">
      <w:pPr>
        <w:pStyle w:val="a8"/>
        <w:shd w:val="clear" w:color="auto" w:fill="FFFFFF"/>
        <w:spacing w:after="183" w:line="193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5F24AE">
        <w:rPr>
          <w:rFonts w:ascii="Times New Roman" w:hAnsi="Times New Roman" w:cs="Times New Roman"/>
          <w:color w:val="333333"/>
          <w:sz w:val="24"/>
          <w:szCs w:val="24"/>
        </w:rPr>
        <w:t>4. Движимое имущество, отнесенное федеральными законами к объектам гражданских прав, оборот которых ограничен, в том числе имущество, которое в порядке, установленном федеральными законами, может находиться только в государственной или муниципальной собственности.</w:t>
      </w:r>
    </w:p>
    <w:p w:rsidR="005F24AE" w:rsidRPr="005F24AE" w:rsidRDefault="005F24AE" w:rsidP="005F24AE">
      <w:pPr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                                                5. ВЕДЕНИЕ ПЕРЕЧНЯ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5.1. Перечень должен содержать следующую информацию: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наименование имущества;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местонахождение имущества;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площадь имущества для объектов недвижимости;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инвентарный номер,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сведения об арендаторе,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целевое назначение арендуемого помещения.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5.2. </w:t>
      </w:r>
      <w:proofErr w:type="gramStart"/>
      <w:r w:rsidRPr="005F24AE">
        <w:rPr>
          <w:rFonts w:ascii="Times New Roman" w:hAnsi="Times New Roman" w:cs="Times New Roman"/>
          <w:sz w:val="24"/>
          <w:szCs w:val="24"/>
        </w:rPr>
        <w:t>Перечень формируется на электронном и бумажном носителях, по форме в соответствии с приложением к настоящему Положению.</w:t>
      </w:r>
      <w:proofErr w:type="gramEnd"/>
    </w:p>
    <w:p w:rsidR="005F24AE" w:rsidRPr="005F24AE" w:rsidRDefault="005F24AE" w:rsidP="005F24AE">
      <w:pPr>
        <w:suppressAutoHyphens/>
        <w:spacing w:line="27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5.3.  Ведение Перечня имущества осуществляется в соответствии со следующими принципами: </w:t>
      </w:r>
    </w:p>
    <w:p w:rsidR="005F24AE" w:rsidRPr="005F24AE" w:rsidRDefault="005F24AE" w:rsidP="005F24AE">
      <w:pPr>
        <w:suppressAutoHyphens/>
        <w:spacing w:line="27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- непрерывность внесения в Перечень имущества изменяющихся сведений об объектах; </w:t>
      </w:r>
    </w:p>
    <w:p w:rsidR="005F24AE" w:rsidRPr="005F24AE" w:rsidRDefault="005F24AE" w:rsidP="005F24AE">
      <w:pPr>
        <w:suppressAutoHyphens/>
        <w:spacing w:line="27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- открытость сведений, содержащихся в Перечне имущества; </w:t>
      </w:r>
    </w:p>
    <w:p w:rsidR="005F24AE" w:rsidRPr="005F24AE" w:rsidRDefault="005F24AE" w:rsidP="005F24AE">
      <w:pPr>
        <w:suppressAutoHyphens/>
        <w:spacing w:line="27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сопоставимость и совместимость сведений, содержащихся в Перечне имущества, со сведениями, содержащимися в иных информационных ресурсах.</w:t>
      </w:r>
    </w:p>
    <w:p w:rsidR="005F24AE" w:rsidRPr="005F24AE" w:rsidRDefault="005F24AE" w:rsidP="005F24AE">
      <w:pPr>
        <w:suppressAutoHyphens/>
        <w:spacing w:line="27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5.4. Ежегодно, до 1 ноября текущего года, Перечень подлежит уточнению в случае необходимости исключения объектов, либо включения новых объектов, изменении сведений об объектах имущества содержащегося в Перечне. </w:t>
      </w:r>
    </w:p>
    <w:p w:rsidR="005F24AE" w:rsidRPr="005F24AE" w:rsidRDefault="005F24AE" w:rsidP="005F24AE">
      <w:pPr>
        <w:suppressAutoHyphens/>
        <w:spacing w:line="27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Объекты могут быть исключены из Перечня в случаях: </w:t>
      </w:r>
    </w:p>
    <w:p w:rsidR="005F24AE" w:rsidRPr="005F24AE" w:rsidRDefault="005F24AE" w:rsidP="005F24AE">
      <w:pPr>
        <w:suppressAutoHyphens/>
        <w:spacing w:line="27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F24AE">
        <w:rPr>
          <w:rFonts w:ascii="Times New Roman" w:hAnsi="Times New Roman" w:cs="Times New Roman"/>
          <w:sz w:val="24"/>
          <w:szCs w:val="24"/>
        </w:rPr>
        <w:t>невостребованности</w:t>
      </w:r>
      <w:proofErr w:type="spellEnd"/>
      <w:r w:rsidRPr="005F24AE">
        <w:rPr>
          <w:rFonts w:ascii="Times New Roman" w:hAnsi="Times New Roman" w:cs="Times New Roman"/>
          <w:sz w:val="24"/>
          <w:szCs w:val="24"/>
        </w:rPr>
        <w:t xml:space="preserve"> объектов для указанных в настоящем Положении целей; </w:t>
      </w:r>
    </w:p>
    <w:p w:rsidR="005F24AE" w:rsidRPr="005F24AE" w:rsidRDefault="005F24AE" w:rsidP="005F24AE">
      <w:pPr>
        <w:suppressAutoHyphens/>
        <w:spacing w:line="27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- прекращения права муниципальной собственности на объект; </w:t>
      </w:r>
    </w:p>
    <w:p w:rsidR="005F24AE" w:rsidRPr="005F24AE" w:rsidRDefault="005F24AE" w:rsidP="005F24AE">
      <w:pPr>
        <w:suppressAutoHyphens/>
        <w:spacing w:line="27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необходимости использования имущества для муниципальных или государственных нужд.</w:t>
      </w:r>
    </w:p>
    <w:p w:rsidR="005F24AE" w:rsidRPr="005F24AE" w:rsidRDefault="005F24AE" w:rsidP="005F24AE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lastRenderedPageBreak/>
        <w:t>6. РАСПОРЯЖЕНИЕ ОБЪЕКТАМИ, ВКЛЮЧЕННЫМИ В ПЕРЕЧЕНЬ</w:t>
      </w:r>
    </w:p>
    <w:p w:rsidR="005F24AE" w:rsidRPr="005F24AE" w:rsidRDefault="005F24AE" w:rsidP="005F24AE">
      <w:pPr>
        <w:autoSpaceDE w:val="0"/>
        <w:autoSpaceDN w:val="0"/>
        <w:adjustRightInd w:val="0"/>
        <w:ind w:left="540"/>
        <w:jc w:val="center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6.1. </w:t>
      </w:r>
      <w:proofErr w:type="gramStart"/>
      <w:r w:rsidRPr="005F24AE">
        <w:rPr>
          <w:rFonts w:ascii="Times New Roman" w:hAnsi="Times New Roman" w:cs="Times New Roman"/>
          <w:sz w:val="24"/>
          <w:szCs w:val="24"/>
        </w:rPr>
        <w:t>Муниципальное имущество, включенное в Перечень, не подлежит отчуждению в частную собственность, в том числе в собственность субъектов малого и среднего предпринимательства, арендующих это имущество, а также запрещаются переуступка прав пользования и (или) владения им по любым видам договоров (сделок),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передача</w:t>
      </w:r>
      <w:proofErr w:type="gramEnd"/>
      <w:r w:rsidRPr="005F24AE">
        <w:rPr>
          <w:rFonts w:ascii="Times New Roman" w:hAnsi="Times New Roman" w:cs="Times New Roman"/>
          <w:sz w:val="24"/>
          <w:szCs w:val="24"/>
        </w:rPr>
        <w:t xml:space="preserve"> третьими лицами прав и обязанностей по договорам аренды такого имущества (перенаем), передача в субаренду, за исключением предоставления такого имущества в субаренду субъектам малого и среднего предпринимательства организациями, образующими инфраструктуру поддержки субъектов малого и среднего предпринимательства, физических лиц, применяющих специальный налоговый режим и в случае, если в субаренду предоставляется имущество.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6.2. Муниципальное имущество, включенное в Перечень, предоставляется во временное владение и (или) в пользование субъектам малого и среднего предпринимательства на срок не менее одного года с соблюдением требований, установленных Федеральным законом от 26.07.2006 N 135-ФЗ "О защите конкуренции".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6.3. Предоставление муниципального имущества в аренду субъектам малого и среднего предпринимательства осуществляется посредством проведения торгов (аукцион, конкурс), которые проводятся среди таких субъектов. Юридические и физические лица, не относящиеся к категории субъектов малого и среднего предпринимательства, к участию в торгах не допускаются.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6.4. Предоставление муниципального имущества в аренду субъектам малого и среднего предпринимательства без проведения конкурса, аукциона на право заключения договора аренды осуществляется по следующим основаниям: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перезаключение договоров аренды с субъектами малого и среднего предпринимательства на новый срок в случаях, установленных законодательством;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- предоставление муниципальной помощи субъектам малого и среднего предпринимательства, осуществляющим приоритетные виды деятельности.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6.5. Проведение торгов на право заключения договора аренды муниципального имущества осуществляется в соответствии с действующим законодательством.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6.6. Имущество, включенное в Перечень, предоставляется во владение и (или) пользование субъектам малого и среднего предпринимательства и организациям, образующим инфраструктуру поддержки малого и среднего предпринимательства, физических лиц, применяющих специальный налоговый режим на срок не менее 5 лет. Условия предоставления муниципального имущества в аренду публикуются в информационном сообщении о проведении торгов на право заключения договора аренды муниципального имущества. </w:t>
      </w: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lastRenderedPageBreak/>
        <w:t xml:space="preserve">6.7. Размер арендной платы за пользование муниципальным имуществом субъектами малого и среднего предпринимательства и организациями, образующими инфраструктуру поддержки малого и среднего предпринимательства, </w:t>
      </w:r>
      <w:proofErr w:type="gramStart"/>
      <w:r w:rsidRPr="005F24AE">
        <w:rPr>
          <w:rFonts w:ascii="Times New Roman" w:hAnsi="Times New Roman" w:cs="Times New Roman"/>
          <w:sz w:val="24"/>
          <w:szCs w:val="24"/>
        </w:rPr>
        <w:t>физических лиц, применяющих специальный налоговый режим устанавливается</w:t>
      </w:r>
      <w:proofErr w:type="gramEnd"/>
      <w:r w:rsidRPr="005F24AE">
        <w:rPr>
          <w:rFonts w:ascii="Times New Roman" w:hAnsi="Times New Roman" w:cs="Times New Roman"/>
          <w:sz w:val="24"/>
          <w:szCs w:val="24"/>
        </w:rPr>
        <w:t xml:space="preserve"> по результатам торгов. Первоначальная цена объекта определяется на основании отчета об оценке рыночной стоимости арендной платы, составленного в соответствии с законодательством Российской Федерации об оценочной деятельности. </w:t>
      </w:r>
    </w:p>
    <w:p w:rsidR="005F24AE" w:rsidRPr="005F24AE" w:rsidRDefault="005F24AE" w:rsidP="005F24AE">
      <w:pPr>
        <w:suppressAutoHyphens/>
        <w:spacing w:line="27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6.8. Оформление, подписание, государственная регистрация, а также расторжение договора аренды осуществляются в соответствии с действующим законодательством. </w:t>
      </w:r>
    </w:p>
    <w:p w:rsidR="005F24AE" w:rsidRPr="005F24AE" w:rsidRDefault="005F24AE" w:rsidP="005F24AE">
      <w:pPr>
        <w:autoSpaceDE w:val="0"/>
        <w:autoSpaceDN w:val="0"/>
        <w:adjustRightInd w:val="0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7. ОПУБЛИКОВАНИЕ ПЕРЕЧНЯ</w:t>
      </w:r>
    </w:p>
    <w:p w:rsidR="005F24AE" w:rsidRPr="005F24AE" w:rsidRDefault="005F24AE" w:rsidP="005F24AE">
      <w:pPr>
        <w:autoSpaceDE w:val="0"/>
        <w:autoSpaceDN w:val="0"/>
        <w:adjustRightInd w:val="0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Перечень подлежит опубликованию в официальном печатном издании органов местного самоуправления, а также размещению на официальном сайте органов местного самоуправления Муниципального образования «Кочневского сельсовета» в сети Интернет.                                                                                                                            </w:t>
      </w:r>
    </w:p>
    <w:p w:rsidR="005F24AE" w:rsidRPr="005F24AE" w:rsidRDefault="005F24AE" w:rsidP="005F24AE">
      <w:pPr>
        <w:jc w:val="both"/>
        <w:rPr>
          <w:rFonts w:ascii="Times New Roman" w:hAnsi="Times New Roman" w:cs="Times New Roman"/>
          <w:sz w:val="24"/>
          <w:szCs w:val="24"/>
        </w:rPr>
        <w:sectPr w:rsidR="005F24AE" w:rsidRPr="005F24AE" w:rsidSect="00893C65">
          <w:footerReference w:type="even" r:id="rId5"/>
          <w:footerReference w:type="default" r:id="rId6"/>
          <w:pgSz w:w="11906" w:h="16838" w:code="9"/>
          <w:pgMar w:top="1134" w:right="675" w:bottom="1134" w:left="1701" w:header="709" w:footer="709" w:gutter="0"/>
          <w:cols w:space="708"/>
          <w:titlePg/>
          <w:docGrid w:linePitch="360"/>
        </w:sectPr>
      </w:pPr>
    </w:p>
    <w:p w:rsidR="005F24AE" w:rsidRPr="005F24AE" w:rsidRDefault="005F24AE" w:rsidP="005F24AE">
      <w:pPr>
        <w:jc w:val="right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Приложение </w:t>
      </w:r>
    </w:p>
    <w:p w:rsidR="005F24AE" w:rsidRPr="005F24AE" w:rsidRDefault="005F24AE" w:rsidP="005F24AE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к Порядку </w:t>
      </w:r>
    </w:p>
    <w:p w:rsidR="005F24AE" w:rsidRPr="005F24AE" w:rsidRDefault="005F24AE" w:rsidP="005F24A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F24AE" w:rsidRPr="005F24AE" w:rsidRDefault="005F24AE" w:rsidP="005F24AE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F24A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F24AE">
        <w:rPr>
          <w:rFonts w:ascii="Times New Roman" w:hAnsi="Times New Roman" w:cs="Times New Roman"/>
          <w:sz w:val="24"/>
          <w:szCs w:val="24"/>
        </w:rPr>
        <w:t xml:space="preserve"> Е Р Е Ч Е Н Ь</w:t>
      </w:r>
    </w:p>
    <w:p w:rsidR="005F24AE" w:rsidRPr="005F24AE" w:rsidRDefault="005F24AE" w:rsidP="005F24AE">
      <w:pPr>
        <w:jc w:val="center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муниципального имущества муниципального образования Кочневского сельсовета,</w:t>
      </w:r>
    </w:p>
    <w:p w:rsidR="005F24AE" w:rsidRPr="005F24AE" w:rsidRDefault="005F24AE" w:rsidP="005F24AE">
      <w:pPr>
        <w:jc w:val="center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 xml:space="preserve"> предназначенного для передачи во владение (или) в пользование субъектам малого и среднего  предпринимательства</w:t>
      </w:r>
    </w:p>
    <w:p w:rsidR="005F24AE" w:rsidRPr="005F24AE" w:rsidRDefault="005F24AE" w:rsidP="005F24AE">
      <w:pPr>
        <w:jc w:val="center"/>
        <w:rPr>
          <w:rFonts w:ascii="Times New Roman" w:hAnsi="Times New Roman" w:cs="Times New Roman"/>
          <w:sz w:val="24"/>
          <w:szCs w:val="24"/>
        </w:rPr>
      </w:pPr>
      <w:r w:rsidRPr="005F24AE">
        <w:rPr>
          <w:rFonts w:ascii="Times New Roman" w:hAnsi="Times New Roman" w:cs="Times New Roman"/>
          <w:sz w:val="24"/>
          <w:szCs w:val="24"/>
        </w:rPr>
        <w:t>по состоянию на ------- год</w:t>
      </w:r>
    </w:p>
    <w:p w:rsidR="005F24AE" w:rsidRPr="005F24AE" w:rsidRDefault="005F24AE" w:rsidP="005F24AE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84"/>
        <w:gridCol w:w="2091"/>
        <w:gridCol w:w="858"/>
        <w:gridCol w:w="1826"/>
        <w:gridCol w:w="1370"/>
        <w:gridCol w:w="2052"/>
        <w:gridCol w:w="1674"/>
      </w:tblGrid>
      <w:tr w:rsidR="005F24AE" w:rsidRPr="005F24AE" w:rsidTr="00891882">
        <w:trPr>
          <w:trHeight w:val="1425"/>
        </w:trPr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spellStart"/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Start"/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.п</w:t>
            </w:r>
            <w:proofErr w:type="spellEnd"/>
            <w:proofErr w:type="gramEnd"/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объекта недвижимости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Адрес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Инвентарный номер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Общая площадь (кв</w:t>
            </w:r>
            <w:proofErr w:type="gramStart"/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.м</w:t>
            </w:r>
            <w:proofErr w:type="gramEnd"/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</w:t>
            </w:r>
            <w:proofErr w:type="spellStart"/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эт</w:t>
            </w:r>
            <w:proofErr w:type="spellEnd"/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сведения об арендаторе (предприятие)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целевое назначение арен. </w:t>
            </w:r>
            <w:proofErr w:type="spellStart"/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Пом</w:t>
            </w:r>
            <w:proofErr w:type="spellEnd"/>
            <w:r w:rsidRPr="005F24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</w:tr>
      <w:tr w:rsidR="005F24AE" w:rsidRPr="005F24AE" w:rsidTr="00891882">
        <w:trPr>
          <w:trHeight w:val="600"/>
        </w:trPr>
        <w:tc>
          <w:tcPr>
            <w:tcW w:w="0" w:type="auto"/>
            <w:shd w:val="clear" w:color="auto" w:fill="auto"/>
            <w:noWrap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4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24AE" w:rsidRPr="005F24AE" w:rsidTr="00891882">
        <w:trPr>
          <w:trHeight w:val="600"/>
        </w:trPr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24AE" w:rsidRPr="005F24AE" w:rsidTr="00891882">
        <w:trPr>
          <w:trHeight w:val="600"/>
        </w:trPr>
        <w:tc>
          <w:tcPr>
            <w:tcW w:w="0" w:type="auto"/>
            <w:shd w:val="clear" w:color="auto" w:fill="auto"/>
            <w:noWrap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5F24AE" w:rsidRPr="005F24AE" w:rsidRDefault="005F24AE" w:rsidP="008918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F24AE" w:rsidRPr="005F24AE" w:rsidRDefault="005F24AE" w:rsidP="005F24A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913EF" w:rsidRPr="005F24AE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</w:pPr>
    </w:p>
    <w:sectPr w:rsidR="005913EF" w:rsidRPr="005F24AE" w:rsidSect="00844BC8">
      <w:pgSz w:w="11906" w:h="16838"/>
      <w:pgMar w:top="426" w:right="567" w:bottom="5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0FDD" w:rsidRDefault="00A40A2C" w:rsidP="00136B2E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810FDD" w:rsidRDefault="00A40A2C" w:rsidP="00893C65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0FDD" w:rsidRDefault="00A40A2C" w:rsidP="00136B2E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5F24AE">
      <w:rPr>
        <w:rStyle w:val="ac"/>
        <w:noProof/>
      </w:rPr>
      <w:t>2</w:t>
    </w:r>
    <w:r>
      <w:rPr>
        <w:rStyle w:val="ac"/>
      </w:rPr>
      <w:fldChar w:fldCharType="end"/>
    </w:r>
  </w:p>
  <w:p w:rsidR="00810FDD" w:rsidRDefault="00A40A2C" w:rsidP="00893C65">
    <w:pPr>
      <w:pStyle w:val="aa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A1FC7"/>
    <w:multiLevelType w:val="hybridMultilevel"/>
    <w:tmpl w:val="1366B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BD2267E"/>
    <w:multiLevelType w:val="hybridMultilevel"/>
    <w:tmpl w:val="2C424DE0"/>
    <w:lvl w:ilvl="0" w:tplc="819E17E6">
      <w:start w:val="3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52414C78"/>
    <w:multiLevelType w:val="hybridMultilevel"/>
    <w:tmpl w:val="9DEA88A8"/>
    <w:lvl w:ilvl="0" w:tplc="14242950">
      <w:start w:val="1"/>
      <w:numFmt w:val="decimal"/>
      <w:lvlText w:val="%1."/>
      <w:lvlJc w:val="left"/>
      <w:pPr>
        <w:ind w:left="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BE4932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F6CDBF8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D6AE7A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EA84C14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E162AE8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065D18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7A25012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8CA48CC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70D603B4"/>
    <w:multiLevelType w:val="hybridMultilevel"/>
    <w:tmpl w:val="A68A926C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C547FA0"/>
    <w:multiLevelType w:val="multilevel"/>
    <w:tmpl w:val="EE66493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5">
    <w:nsid w:val="7DA907A0"/>
    <w:multiLevelType w:val="hybridMultilevel"/>
    <w:tmpl w:val="AAB2F8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30DFD"/>
    <w:rsid w:val="000308ED"/>
    <w:rsid w:val="0003413D"/>
    <w:rsid w:val="001F1E19"/>
    <w:rsid w:val="002A17C5"/>
    <w:rsid w:val="002D5501"/>
    <w:rsid w:val="0032302D"/>
    <w:rsid w:val="00330DFD"/>
    <w:rsid w:val="0040757A"/>
    <w:rsid w:val="00410978"/>
    <w:rsid w:val="00462221"/>
    <w:rsid w:val="00481B04"/>
    <w:rsid w:val="00580927"/>
    <w:rsid w:val="005913EF"/>
    <w:rsid w:val="005C65B2"/>
    <w:rsid w:val="005F24AE"/>
    <w:rsid w:val="0081734D"/>
    <w:rsid w:val="0082713A"/>
    <w:rsid w:val="00844BC8"/>
    <w:rsid w:val="008A6FD4"/>
    <w:rsid w:val="00A40A2C"/>
    <w:rsid w:val="00B40637"/>
    <w:rsid w:val="00CB1409"/>
    <w:rsid w:val="00CC2CAA"/>
    <w:rsid w:val="00DC0041"/>
    <w:rsid w:val="00E022B2"/>
    <w:rsid w:val="00ED60AC"/>
    <w:rsid w:val="00F16F35"/>
    <w:rsid w:val="00FF5C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7C5"/>
  </w:style>
  <w:style w:type="paragraph" w:styleId="2">
    <w:name w:val="heading 2"/>
    <w:basedOn w:val="a"/>
    <w:link w:val="20"/>
    <w:uiPriority w:val="9"/>
    <w:qFormat/>
    <w:rsid w:val="005913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13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913E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9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913E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91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3E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D60AC"/>
    <w:pPr>
      <w:ind w:left="720"/>
      <w:contextualSpacing/>
    </w:pPr>
  </w:style>
  <w:style w:type="paragraph" w:styleId="a9">
    <w:name w:val="No Spacing"/>
    <w:uiPriority w:val="1"/>
    <w:qFormat/>
    <w:rsid w:val="00CC2CAA"/>
    <w:pPr>
      <w:spacing w:after="0" w:line="240" w:lineRule="auto"/>
    </w:pPr>
  </w:style>
  <w:style w:type="paragraph" w:styleId="aa">
    <w:name w:val="footer"/>
    <w:basedOn w:val="a"/>
    <w:link w:val="ab"/>
    <w:rsid w:val="005F24A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rsid w:val="005F24A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5F24A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63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641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513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46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10</Pages>
  <Words>2908</Words>
  <Characters>16578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777</cp:lastModifiedBy>
  <cp:revision>13</cp:revision>
  <cp:lastPrinted>2024-03-15T03:48:00Z</cp:lastPrinted>
  <dcterms:created xsi:type="dcterms:W3CDTF">2023-02-20T10:35:00Z</dcterms:created>
  <dcterms:modified xsi:type="dcterms:W3CDTF">2024-03-15T03:52:00Z</dcterms:modified>
</cp:coreProperties>
</file>