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B" w:rsidRDefault="00714D1D" w:rsidP="00714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КОЧНЕВСКОГО СЕЛЬСОВЕТА </w:t>
      </w:r>
    </w:p>
    <w:p w:rsidR="00714D1D" w:rsidRDefault="00714D1D" w:rsidP="00714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714D1D" w:rsidRDefault="00714D1D" w:rsidP="00714D1D">
      <w:pPr>
        <w:jc w:val="center"/>
        <w:rPr>
          <w:rFonts w:ascii="Times New Roman" w:hAnsi="Times New Roman" w:cs="Times New Roman"/>
          <w:b/>
        </w:rPr>
      </w:pPr>
    </w:p>
    <w:p w:rsidR="00714D1D" w:rsidRDefault="00294A4E" w:rsidP="00714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294A4E" w:rsidRDefault="00294A4E" w:rsidP="00714D1D">
      <w:pPr>
        <w:rPr>
          <w:rFonts w:ascii="Times New Roman" w:hAnsi="Times New Roman" w:cs="Times New Roman"/>
        </w:rPr>
      </w:pPr>
    </w:p>
    <w:p w:rsidR="00714D1D" w:rsidRPr="00294A4E" w:rsidRDefault="001470BD" w:rsidP="00714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</w:t>
      </w:r>
      <w:r w:rsidR="00294A4E" w:rsidRPr="00294A4E">
        <w:rPr>
          <w:rFonts w:ascii="Times New Roman" w:hAnsi="Times New Roman" w:cs="Times New Roman"/>
          <w:sz w:val="24"/>
          <w:szCs w:val="24"/>
        </w:rPr>
        <w:t>.2017</w:t>
      </w:r>
      <w:r w:rsidR="00714D1D" w:rsidRPr="00294A4E">
        <w:rPr>
          <w:rFonts w:ascii="Times New Roman" w:hAnsi="Times New Roman" w:cs="Times New Roman"/>
          <w:sz w:val="24"/>
          <w:szCs w:val="24"/>
        </w:rPr>
        <w:t xml:space="preserve"> г. </w:t>
      </w:r>
      <w:r w:rsidR="00294A4E" w:rsidRPr="00294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14D1D" w:rsidRPr="00294A4E" w:rsidRDefault="00714D1D" w:rsidP="0014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A4E">
        <w:rPr>
          <w:rFonts w:ascii="Times New Roman" w:hAnsi="Times New Roman" w:cs="Times New Roman"/>
          <w:sz w:val="24"/>
          <w:szCs w:val="24"/>
        </w:rPr>
        <w:t xml:space="preserve">О </w:t>
      </w:r>
      <w:r w:rsidR="001470BD">
        <w:rPr>
          <w:rFonts w:ascii="Times New Roman" w:hAnsi="Times New Roman" w:cs="Times New Roman"/>
          <w:sz w:val="24"/>
          <w:szCs w:val="24"/>
        </w:rPr>
        <w:t xml:space="preserve">вводе режима «Повышенная готовность» служб жизнеобеспечения к реагированию на предупреждение и ликвидацию возможных чрезвычайных ситуаций связанных с установившейся высокой среднесуточной температурой и </w:t>
      </w:r>
      <w:r w:rsidR="001470B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470BD" w:rsidRPr="001470BD">
        <w:rPr>
          <w:rFonts w:ascii="Times New Roman" w:hAnsi="Times New Roman" w:cs="Times New Roman"/>
          <w:sz w:val="24"/>
          <w:szCs w:val="24"/>
        </w:rPr>
        <w:t xml:space="preserve"> </w:t>
      </w:r>
      <w:r w:rsidR="001470BD">
        <w:rPr>
          <w:rFonts w:ascii="Times New Roman" w:hAnsi="Times New Roman" w:cs="Times New Roman"/>
          <w:sz w:val="24"/>
          <w:szCs w:val="24"/>
        </w:rPr>
        <w:t>классом пожарной опасности на территории</w:t>
      </w:r>
      <w:r w:rsidR="00294A4E" w:rsidRPr="00294A4E">
        <w:rPr>
          <w:rFonts w:ascii="Times New Roman" w:hAnsi="Times New Roman" w:cs="Times New Roman"/>
          <w:sz w:val="24"/>
          <w:szCs w:val="24"/>
        </w:rPr>
        <w:t xml:space="preserve"> </w:t>
      </w:r>
      <w:r w:rsidR="001470BD">
        <w:rPr>
          <w:rFonts w:ascii="Times New Roman" w:hAnsi="Times New Roman" w:cs="Times New Roman"/>
          <w:sz w:val="24"/>
          <w:szCs w:val="24"/>
        </w:rPr>
        <w:t xml:space="preserve"> </w:t>
      </w:r>
      <w:r w:rsidR="00294A4E" w:rsidRPr="00294A4E">
        <w:rPr>
          <w:rFonts w:ascii="Times New Roman" w:hAnsi="Times New Roman" w:cs="Times New Roman"/>
          <w:sz w:val="24"/>
          <w:szCs w:val="24"/>
        </w:rPr>
        <w:t>Кочневского сельсовета Татарского района</w:t>
      </w:r>
    </w:p>
    <w:p w:rsidR="00714D1D" w:rsidRPr="00294A4E" w:rsidRDefault="00714D1D" w:rsidP="00714D1D">
      <w:pPr>
        <w:rPr>
          <w:rFonts w:ascii="Times New Roman" w:hAnsi="Times New Roman" w:cs="Times New Roman"/>
          <w:sz w:val="24"/>
          <w:szCs w:val="24"/>
        </w:rPr>
      </w:pPr>
    </w:p>
    <w:p w:rsidR="00E96C2A" w:rsidRPr="00294A4E" w:rsidRDefault="00E96C2A" w:rsidP="00714D1D">
      <w:pPr>
        <w:rPr>
          <w:rFonts w:ascii="Times New Roman" w:hAnsi="Times New Roman" w:cs="Times New Roman"/>
          <w:sz w:val="24"/>
          <w:szCs w:val="24"/>
        </w:rPr>
      </w:pPr>
    </w:p>
    <w:p w:rsidR="001470BD" w:rsidRDefault="001470BD" w:rsidP="00294A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режим «Повышенная готовность» служб жизнеобеспечения к реагированию на предупреждение и ликвидацию возможных чрезвычайных ситуаций связанных с установившейся высокой среднесуточной температурой 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47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классом пожарной опасности на территории</w:t>
      </w:r>
      <w:r w:rsidRPr="00294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A4E">
        <w:rPr>
          <w:rFonts w:ascii="Times New Roman" w:hAnsi="Times New Roman" w:cs="Times New Roman"/>
          <w:sz w:val="24"/>
          <w:szCs w:val="24"/>
        </w:rPr>
        <w:t>Кочневского сельсовета Татарского района</w:t>
      </w:r>
    </w:p>
    <w:p w:rsidR="00714D1D" w:rsidRPr="00294A4E" w:rsidRDefault="00294A4E" w:rsidP="00294A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A4E">
        <w:rPr>
          <w:rFonts w:ascii="Times New Roman" w:hAnsi="Times New Roman" w:cs="Times New Roman"/>
          <w:sz w:val="24"/>
          <w:szCs w:val="24"/>
        </w:rPr>
        <w:t>Контроль данного распоряжения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D1D" w:rsidRPr="00294A4E" w:rsidRDefault="00714D1D">
      <w:pPr>
        <w:rPr>
          <w:sz w:val="24"/>
          <w:szCs w:val="24"/>
        </w:rPr>
      </w:pPr>
    </w:p>
    <w:p w:rsidR="00E96C2A" w:rsidRPr="00294A4E" w:rsidRDefault="00E96C2A" w:rsidP="00E96C2A">
      <w:pPr>
        <w:jc w:val="right"/>
        <w:rPr>
          <w:sz w:val="24"/>
          <w:szCs w:val="24"/>
        </w:rPr>
      </w:pPr>
    </w:p>
    <w:p w:rsidR="00E96C2A" w:rsidRPr="00294A4E" w:rsidRDefault="00294A4E" w:rsidP="00E96C2A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 </w:t>
      </w:r>
      <w:r w:rsidR="00E96C2A" w:rsidRPr="00294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П.М.Гридин</w:t>
      </w:r>
    </w:p>
    <w:p w:rsidR="00714D1D" w:rsidRPr="00294A4E" w:rsidRDefault="00714D1D">
      <w:pPr>
        <w:rPr>
          <w:sz w:val="24"/>
          <w:szCs w:val="24"/>
        </w:rPr>
      </w:pPr>
    </w:p>
    <w:p w:rsidR="00714D1D" w:rsidRDefault="00714D1D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Default="00294A4E">
      <w:pPr>
        <w:rPr>
          <w:sz w:val="24"/>
          <w:szCs w:val="24"/>
        </w:rPr>
      </w:pPr>
    </w:p>
    <w:p w:rsidR="00294A4E" w:rsidRPr="00294A4E" w:rsidRDefault="00294A4E">
      <w:pPr>
        <w:rPr>
          <w:sz w:val="24"/>
          <w:szCs w:val="24"/>
        </w:rPr>
      </w:pPr>
    </w:p>
    <w:sectPr w:rsidR="00294A4E" w:rsidRPr="00294A4E" w:rsidSect="009B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5B"/>
    <w:multiLevelType w:val="hybridMultilevel"/>
    <w:tmpl w:val="9402A394"/>
    <w:lvl w:ilvl="0" w:tplc="A18637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D1D"/>
    <w:rsid w:val="000175DB"/>
    <w:rsid w:val="001470BD"/>
    <w:rsid w:val="00176946"/>
    <w:rsid w:val="00294A4E"/>
    <w:rsid w:val="00671F08"/>
    <w:rsid w:val="00714D1D"/>
    <w:rsid w:val="009B53CB"/>
    <w:rsid w:val="009E4DF8"/>
    <w:rsid w:val="00E9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1D"/>
    <w:pPr>
      <w:ind w:left="720"/>
      <w:contextualSpacing/>
    </w:pPr>
  </w:style>
  <w:style w:type="paragraph" w:styleId="a4">
    <w:name w:val="No Spacing"/>
    <w:uiPriority w:val="1"/>
    <w:qFormat/>
    <w:rsid w:val="00294A4E"/>
    <w:pPr>
      <w:spacing w:after="0" w:line="240" w:lineRule="auto"/>
    </w:pPr>
  </w:style>
  <w:style w:type="table" w:styleId="a5">
    <w:name w:val="Table Grid"/>
    <w:basedOn w:val="a1"/>
    <w:uiPriority w:val="59"/>
    <w:rsid w:val="00294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9</cp:revision>
  <cp:lastPrinted>2017-09-06T07:56:00Z</cp:lastPrinted>
  <dcterms:created xsi:type="dcterms:W3CDTF">2016-10-10T09:37:00Z</dcterms:created>
  <dcterms:modified xsi:type="dcterms:W3CDTF">2017-09-06T07:56:00Z</dcterms:modified>
</cp:coreProperties>
</file>