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9D" w:rsidRPr="00C55C00" w:rsidRDefault="00F25B9D" w:rsidP="00C7718A">
      <w:pPr>
        <w:tabs>
          <w:tab w:val="left" w:pos="1209"/>
        </w:tabs>
        <w:jc w:val="center"/>
        <w:rPr>
          <w:b/>
          <w:bCs/>
        </w:rPr>
      </w:pPr>
      <w:r w:rsidRPr="00C55C00">
        <w:rPr>
          <w:b/>
          <w:bCs/>
        </w:rPr>
        <w:t>ПОЯСНИТЕЛЬНАЯ  ЗАПИСКА</w:t>
      </w:r>
    </w:p>
    <w:p w:rsidR="00F25B9D" w:rsidRPr="00C55C00" w:rsidRDefault="00F25B9D" w:rsidP="00C7718A">
      <w:pPr>
        <w:tabs>
          <w:tab w:val="left" w:pos="1209"/>
        </w:tabs>
        <w:jc w:val="center"/>
      </w:pPr>
      <w:r w:rsidRPr="00C55C00">
        <w:t xml:space="preserve">к основным показателям социально-экономического развития </w:t>
      </w:r>
    </w:p>
    <w:p w:rsidR="00F25B9D" w:rsidRPr="00C55C00" w:rsidRDefault="00F25B9D" w:rsidP="00C7718A">
      <w:pPr>
        <w:tabs>
          <w:tab w:val="left" w:pos="1209"/>
        </w:tabs>
        <w:jc w:val="center"/>
      </w:pPr>
      <w:r>
        <w:t xml:space="preserve">муниципального образования </w:t>
      </w:r>
      <w:r w:rsidR="00954447">
        <w:t>Кочневского</w:t>
      </w:r>
      <w:r>
        <w:t xml:space="preserve">  сельсовета Татарского район</w:t>
      </w:r>
      <w:r w:rsidR="00954447">
        <w:t>а Новосибирской области на  2018-2020</w:t>
      </w:r>
      <w:r>
        <w:t xml:space="preserve"> годы.</w:t>
      </w:r>
    </w:p>
    <w:p w:rsidR="00F25B9D" w:rsidRPr="00C036DC" w:rsidRDefault="00F25B9D" w:rsidP="00C7718A">
      <w:pPr>
        <w:pStyle w:val="3"/>
        <w:ind w:left="0"/>
        <w:rPr>
          <w:sz w:val="24"/>
          <w:szCs w:val="24"/>
        </w:rPr>
      </w:pPr>
    </w:p>
    <w:p w:rsidR="00F25B9D" w:rsidRPr="0002752A" w:rsidRDefault="00F25B9D" w:rsidP="00C7718A">
      <w:pPr>
        <w:pStyle w:val="3"/>
        <w:rPr>
          <w:sz w:val="28"/>
          <w:szCs w:val="28"/>
        </w:rPr>
      </w:pPr>
      <w:r w:rsidRPr="00C036DC">
        <w:rPr>
          <w:sz w:val="24"/>
          <w:szCs w:val="24"/>
        </w:rPr>
        <w:t xml:space="preserve">1.1. </w:t>
      </w:r>
      <w:r w:rsidRPr="0002752A">
        <w:rPr>
          <w:sz w:val="28"/>
          <w:szCs w:val="28"/>
        </w:rPr>
        <w:t>Экономическое развитие и налоговый потенциал:</w:t>
      </w:r>
    </w:p>
    <w:p w:rsidR="00F25B9D" w:rsidRDefault="00F25B9D" w:rsidP="00C7718A">
      <w:pPr>
        <w:ind w:left="360"/>
        <w:jc w:val="both"/>
      </w:pPr>
      <w:r>
        <w:t xml:space="preserve">     На территории муници</w:t>
      </w:r>
      <w:r w:rsidR="00954447">
        <w:t>пального образования находятся 2</w:t>
      </w:r>
      <w:r>
        <w:t xml:space="preserve"> населенных пункта, </w:t>
      </w:r>
      <w:r w:rsidR="00954447">
        <w:t>197 хозяйств</w:t>
      </w:r>
      <w:r>
        <w:t xml:space="preserve"> с населением </w:t>
      </w:r>
      <w:r w:rsidR="00954447">
        <w:t xml:space="preserve">612 </w:t>
      </w:r>
      <w:r>
        <w:t>человек:</w:t>
      </w:r>
    </w:p>
    <w:p w:rsidR="00F25B9D" w:rsidRDefault="00F25B9D" w:rsidP="00C7718A">
      <w:pPr>
        <w:ind w:left="360"/>
        <w:jc w:val="both"/>
      </w:pPr>
      <w:r>
        <w:t xml:space="preserve">с. </w:t>
      </w:r>
      <w:r w:rsidR="00954447">
        <w:t>Кочневка</w:t>
      </w:r>
      <w:r>
        <w:t xml:space="preserve">:  численность хозяйств- </w:t>
      </w:r>
      <w:r w:rsidR="00954447">
        <w:t>160</w:t>
      </w:r>
      <w:r>
        <w:t xml:space="preserve">, население- </w:t>
      </w:r>
      <w:r w:rsidR="00954447">
        <w:t>493</w:t>
      </w:r>
      <w:r>
        <w:t xml:space="preserve"> человек</w:t>
      </w:r>
      <w:r w:rsidR="00954447">
        <w:t>а</w:t>
      </w:r>
      <w:r>
        <w:t>;</w:t>
      </w:r>
    </w:p>
    <w:p w:rsidR="00F25B9D" w:rsidRDefault="00F25B9D" w:rsidP="00C7718A">
      <w:pPr>
        <w:ind w:left="360"/>
        <w:jc w:val="both"/>
      </w:pPr>
      <w:r>
        <w:t xml:space="preserve">д. </w:t>
      </w:r>
      <w:r w:rsidR="00954447">
        <w:t>Кабанка</w:t>
      </w:r>
      <w:r>
        <w:t xml:space="preserve">: хозяйств- </w:t>
      </w:r>
      <w:r w:rsidR="00954447">
        <w:t>37</w:t>
      </w:r>
      <w:r>
        <w:t xml:space="preserve">, численность населения- </w:t>
      </w:r>
      <w:r w:rsidR="00954447">
        <w:t>119 человек.</w:t>
      </w:r>
    </w:p>
    <w:p w:rsidR="00F25B9D" w:rsidRDefault="00F25B9D" w:rsidP="00C7718A">
      <w:pPr>
        <w:ind w:left="360"/>
        <w:jc w:val="both"/>
      </w:pPr>
    </w:p>
    <w:p w:rsidR="00F25B9D" w:rsidRDefault="00F25B9D" w:rsidP="00C7718A">
      <w:pPr>
        <w:jc w:val="both"/>
      </w:pPr>
    </w:p>
    <w:p w:rsidR="00F25B9D" w:rsidRPr="00EE2BBC" w:rsidRDefault="00F25B9D" w:rsidP="00C7718A">
      <w:pPr>
        <w:ind w:left="360"/>
        <w:jc w:val="both"/>
      </w:pPr>
      <w:r>
        <w:t>За последние 3 года численность населения повысилась на   5 человек.</w:t>
      </w:r>
    </w:p>
    <w:p w:rsidR="00954447" w:rsidRDefault="00F25B9D" w:rsidP="00C7718A">
      <w:pPr>
        <w:jc w:val="both"/>
      </w:pPr>
      <w:r>
        <w:t xml:space="preserve">      На территории администрации </w:t>
      </w:r>
      <w:r w:rsidR="00954447">
        <w:t>Кочневского</w:t>
      </w:r>
      <w:r>
        <w:t xml:space="preserve"> сельсовета  работает: </w:t>
      </w:r>
      <w:r w:rsidR="00954447">
        <w:t>ООО «Колосок»,  1 магазин</w:t>
      </w:r>
      <w:r>
        <w:t xml:space="preserve"> Татарского «РАЙПО», один индивидуальный предприниматель, осуществляющий деятельность  в сфере торговли,  и одно  предприятие  МУП «</w:t>
      </w:r>
      <w:r w:rsidR="00954447">
        <w:t>Кочневское</w:t>
      </w:r>
      <w:r>
        <w:t>» по ОУН,  которое  оказывает услуги населению  по  водоснабжению, вывозу мусора и  выгребу, транспортные  услуги, ремонт  жилья. Объекты социально-бытовой сферы в области образования 1 средняя общеобразовательная школа</w:t>
      </w:r>
      <w:r w:rsidR="00954447">
        <w:t>, детский сад «Солнышко», 1 учреждение</w:t>
      </w:r>
      <w:r>
        <w:t xml:space="preserve"> культуры, в области здр</w:t>
      </w:r>
      <w:r w:rsidR="00954447">
        <w:t>авоохранения 2</w:t>
      </w:r>
      <w:r>
        <w:t xml:space="preserve"> ФАП</w:t>
      </w:r>
      <w:r w:rsidR="00954447">
        <w:t xml:space="preserve">а, </w:t>
      </w:r>
      <w:r>
        <w:t xml:space="preserve">1  библиотека, </w:t>
      </w:r>
      <w:r w:rsidR="00954447">
        <w:t>выездная почта.</w:t>
      </w:r>
    </w:p>
    <w:p w:rsidR="00F25B9D" w:rsidRDefault="00F25B9D" w:rsidP="00C7718A">
      <w:pPr>
        <w:jc w:val="both"/>
      </w:pPr>
      <w:r>
        <w:t xml:space="preserve">Из всех вышеперечисленных организаций и предприятий недостаточно мест для трудоустройства трудоспособного населения муниципального образования </w:t>
      </w:r>
      <w:r w:rsidR="00954447">
        <w:t>Кочневского</w:t>
      </w:r>
      <w:r>
        <w:t xml:space="preserve"> сельсовета. Большая часть из них вынуждена искать работу </w:t>
      </w:r>
      <w:proofErr w:type="gramStart"/>
      <w:r>
        <w:t>на</w:t>
      </w:r>
      <w:proofErr w:type="gramEnd"/>
      <w:r>
        <w:t xml:space="preserve"> стороне и по этой причине люди меняют место жительства. </w:t>
      </w:r>
    </w:p>
    <w:p w:rsidR="00F25B9D" w:rsidRDefault="00F25B9D" w:rsidP="00C7718A"/>
    <w:p w:rsidR="00F25B9D" w:rsidRPr="00F34AD3" w:rsidRDefault="00F25B9D" w:rsidP="00C7718A">
      <w:pPr>
        <w:jc w:val="both"/>
      </w:pPr>
      <w:r>
        <w:t xml:space="preserve">  </w:t>
      </w:r>
      <w:r w:rsidRPr="00F34AD3">
        <w:t xml:space="preserve">   </w:t>
      </w:r>
      <w:r>
        <w:t xml:space="preserve"> </w:t>
      </w:r>
      <w:r w:rsidRPr="00F34AD3">
        <w:t xml:space="preserve">Улучшилось обеспечение населения продовольственными товарами  в связи с </w:t>
      </w:r>
      <w:r>
        <w:t>разнообразием</w:t>
      </w:r>
      <w:r w:rsidRPr="00F34AD3">
        <w:t xml:space="preserve"> в магазинах</w:t>
      </w:r>
      <w:r>
        <w:t xml:space="preserve">. </w:t>
      </w:r>
      <w:r w:rsidRPr="00F34AD3">
        <w:t>Улучшение произошло и в сфере обеспечения промышленными</w:t>
      </w:r>
      <w:r>
        <w:t xml:space="preserve"> товарами (одежда, обувь, мебель).  </w:t>
      </w:r>
    </w:p>
    <w:p w:rsidR="00F25B9D" w:rsidRPr="00CF1AD8" w:rsidRDefault="00F25B9D" w:rsidP="00C7718A">
      <w:pPr>
        <w:ind w:firstLine="349"/>
        <w:jc w:val="both"/>
      </w:pPr>
      <w:r>
        <w:t xml:space="preserve">К сожалению, из-за малого количества детей закрылась малокомплектная школа. Организован подвоз детей в </w:t>
      </w:r>
      <w:r w:rsidRPr="00CF1AD8">
        <w:t xml:space="preserve"> М</w:t>
      </w:r>
      <w:r>
        <w:t>Б</w:t>
      </w:r>
      <w:r w:rsidRPr="00CF1AD8">
        <w:t xml:space="preserve">ОУ </w:t>
      </w:r>
      <w:r w:rsidR="00954447">
        <w:t xml:space="preserve">Кочневская </w:t>
      </w:r>
      <w:r w:rsidRPr="00CF1AD8">
        <w:t xml:space="preserve"> СОШ</w:t>
      </w:r>
      <w:r w:rsidR="00954447">
        <w:t xml:space="preserve"> из </w:t>
      </w:r>
      <w:proofErr w:type="spellStart"/>
      <w:r w:rsidR="00954447">
        <w:t>д</w:t>
      </w:r>
      <w:proofErr w:type="gramStart"/>
      <w:r w:rsidR="00954447">
        <w:t>.К</w:t>
      </w:r>
      <w:proofErr w:type="gramEnd"/>
      <w:r w:rsidR="00954447">
        <w:t>абанка</w:t>
      </w:r>
      <w:proofErr w:type="spellEnd"/>
      <w:r w:rsidRPr="00CF1AD8">
        <w:t xml:space="preserve"> </w:t>
      </w:r>
    </w:p>
    <w:p w:rsidR="00F25B9D" w:rsidRDefault="00F25B9D" w:rsidP="000F47A0">
      <w:pPr>
        <w:jc w:val="both"/>
      </w:pPr>
      <w:r w:rsidRPr="00CF1AD8">
        <w:t xml:space="preserve">     </w:t>
      </w:r>
    </w:p>
    <w:p w:rsidR="00F25B9D" w:rsidRDefault="00F25B9D" w:rsidP="00C7718A">
      <w:pPr>
        <w:jc w:val="both"/>
      </w:pPr>
      <w:r>
        <w:t xml:space="preserve">     В средней школе имеется  психолог. От соцзащиты  </w:t>
      </w:r>
      <w:proofErr w:type="gramStart"/>
      <w:r>
        <w:t>г</w:t>
      </w:r>
      <w:proofErr w:type="gramEnd"/>
      <w:r>
        <w:t>. Татарска работает  специалист по  социальной защите  населения, специалист по делам молодежи, которые делают ударение  на работу с  несовершеннолетними детьми из   семей   «группы  риска».</w:t>
      </w:r>
    </w:p>
    <w:p w:rsidR="00F25B9D" w:rsidRDefault="00F25B9D" w:rsidP="00DB31E1">
      <w:pPr>
        <w:ind w:firstLine="708"/>
        <w:jc w:val="both"/>
      </w:pPr>
      <w:r>
        <w:t>В  Доме культуры  имеется  тренажерный зал, проводятся  занятия на тренажерах.</w:t>
      </w:r>
    </w:p>
    <w:p w:rsidR="00F25B9D" w:rsidRDefault="00F25B9D" w:rsidP="00C7718A">
      <w:pPr>
        <w:jc w:val="both"/>
      </w:pPr>
      <w:r>
        <w:t xml:space="preserve">       Ежегодно силами школьников совместно со специалистом по делам молодежи проводится мероприятие по уборке могил участников ВОВ.  В летний  период  подростки  через  центр  занятости  привлекались  к  работам  по  благоустройству  территории  села.</w:t>
      </w:r>
    </w:p>
    <w:p w:rsidR="00F25B9D" w:rsidRDefault="00F25B9D" w:rsidP="00C7718A">
      <w:pPr>
        <w:jc w:val="both"/>
      </w:pPr>
      <w:r>
        <w:t xml:space="preserve">    В    Доме  культуры   проводятся  мероприятия  по  укреплению  института  семьи (День  матери, День  защиты детей, День отца, День  пожилых  людей, День  </w:t>
      </w:r>
      <w:r>
        <w:lastRenderedPageBreak/>
        <w:t>призывника и т.д.). Для детей  младшего возраста функционируют  кружки (</w:t>
      </w:r>
      <w:proofErr w:type="gramStart"/>
      <w:r>
        <w:t>танцевальный</w:t>
      </w:r>
      <w:proofErr w:type="gramEnd"/>
      <w:r>
        <w:t>, изобразительного искусства).</w:t>
      </w:r>
    </w:p>
    <w:p w:rsidR="00F25B9D" w:rsidRDefault="00F25B9D" w:rsidP="00C7718A">
      <w:pPr>
        <w:jc w:val="both"/>
      </w:pPr>
      <w:r>
        <w:t xml:space="preserve">   В  </w:t>
      </w:r>
      <w:r w:rsidR="00954447">
        <w:t>Кочневской</w:t>
      </w:r>
      <w:r>
        <w:t xml:space="preserve">  библиотеке имеется  большой   библиотечный фонд.</w:t>
      </w:r>
    </w:p>
    <w:p w:rsidR="00F25B9D" w:rsidRPr="00F34AD3" w:rsidRDefault="00F25B9D" w:rsidP="00C7718A">
      <w:pPr>
        <w:jc w:val="both"/>
      </w:pPr>
      <w:r w:rsidRPr="00F34AD3">
        <w:t xml:space="preserve"> </w:t>
      </w:r>
      <w:r>
        <w:t xml:space="preserve">    </w:t>
      </w:r>
      <w:r w:rsidRPr="00F34AD3">
        <w:t xml:space="preserve">В селе </w:t>
      </w:r>
      <w:r>
        <w:t xml:space="preserve"> </w:t>
      </w:r>
      <w:r w:rsidR="00954447">
        <w:t>Кочневка</w:t>
      </w:r>
      <w:r>
        <w:t xml:space="preserve"> </w:t>
      </w:r>
      <w:r w:rsidRPr="00F34AD3">
        <w:t xml:space="preserve"> находится одно дошкольное учреждение </w:t>
      </w:r>
      <w:r w:rsidR="00954447">
        <w:t>ГДО МБОУ</w:t>
      </w:r>
      <w:r w:rsidRPr="00F34AD3">
        <w:t xml:space="preserve"> дет</w:t>
      </w:r>
      <w:r>
        <w:t>ский сад «Солнышко»</w:t>
      </w:r>
      <w:r w:rsidRPr="00F34AD3">
        <w:t xml:space="preserve"> посещают  - </w:t>
      </w:r>
      <w:r w:rsidR="00954447">
        <w:t>22</w:t>
      </w:r>
      <w:r>
        <w:t xml:space="preserve"> ребёнка. </w:t>
      </w:r>
    </w:p>
    <w:p w:rsidR="00F25B9D" w:rsidRPr="00582CCF" w:rsidRDefault="00F25B9D" w:rsidP="00C7718A">
      <w:pPr>
        <w:jc w:val="both"/>
      </w:pPr>
      <w:r>
        <w:t xml:space="preserve">       </w:t>
      </w:r>
    </w:p>
    <w:p w:rsidR="00F25B9D" w:rsidRPr="00F34AD3" w:rsidRDefault="00F25B9D" w:rsidP="00C7718A">
      <w:pPr>
        <w:ind w:firstLine="798"/>
        <w:jc w:val="both"/>
        <w:rPr>
          <w:b/>
          <w:bCs/>
        </w:rPr>
      </w:pPr>
    </w:p>
    <w:p w:rsidR="00F25B9D" w:rsidRPr="00CD008D" w:rsidRDefault="00F25B9D" w:rsidP="00C7718A">
      <w:pPr>
        <w:ind w:firstLine="79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CD008D">
        <w:rPr>
          <w:b/>
          <w:bCs/>
          <w:sz w:val="32"/>
          <w:szCs w:val="32"/>
        </w:rPr>
        <w:t xml:space="preserve">2. Развитие малого предпринимательства: </w:t>
      </w:r>
    </w:p>
    <w:p w:rsidR="00F25B9D" w:rsidRPr="00CD008D" w:rsidRDefault="00F25B9D" w:rsidP="00C7718A">
      <w:pPr>
        <w:ind w:firstLine="798"/>
        <w:jc w:val="both"/>
        <w:rPr>
          <w:b/>
          <w:bCs/>
          <w:sz w:val="32"/>
          <w:szCs w:val="32"/>
        </w:rPr>
      </w:pPr>
    </w:p>
    <w:p w:rsidR="00F25B9D" w:rsidRDefault="00F25B9D" w:rsidP="00C7718A">
      <w:pPr>
        <w:jc w:val="both"/>
      </w:pPr>
      <w:r>
        <w:t xml:space="preserve">     На терри</w:t>
      </w:r>
      <w:r w:rsidR="00954447">
        <w:t>тории администрации  действуют 1 частный магазин</w:t>
      </w:r>
      <w:r>
        <w:t xml:space="preserve">. </w:t>
      </w:r>
    </w:p>
    <w:p w:rsidR="00F25B9D" w:rsidRDefault="00F25B9D" w:rsidP="00C7718A">
      <w:pPr>
        <w:ind w:firstLine="798"/>
        <w:jc w:val="both"/>
      </w:pPr>
    </w:p>
    <w:tbl>
      <w:tblPr>
        <w:tblW w:w="8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697"/>
        <w:gridCol w:w="1770"/>
      </w:tblGrid>
      <w:tr w:rsidR="00F25B9D" w:rsidRPr="00A92EB1" w:rsidTr="0096099E">
        <w:trPr>
          <w:trHeight w:val="327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Показатели</w:t>
            </w:r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 xml:space="preserve">Ед. </w:t>
            </w:r>
          </w:p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измерения</w:t>
            </w:r>
          </w:p>
        </w:tc>
        <w:tc>
          <w:tcPr>
            <w:tcW w:w="1770" w:type="dxa"/>
          </w:tcPr>
          <w:p w:rsidR="00F25B9D" w:rsidRPr="00A92EB1" w:rsidRDefault="00954447" w:rsidP="007F1C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2017</w:t>
            </w:r>
            <w:r w:rsidR="00F25B9D">
              <w:rPr>
                <w:snapToGrid w:val="0"/>
                <w:color w:val="000000"/>
              </w:rPr>
              <w:t xml:space="preserve"> </w:t>
            </w:r>
            <w:r w:rsidR="00F25B9D" w:rsidRPr="00A92EB1">
              <w:rPr>
                <w:snapToGrid w:val="0"/>
                <w:color w:val="000000"/>
              </w:rPr>
              <w:t>г.</w:t>
            </w:r>
          </w:p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</w:p>
        </w:tc>
      </w:tr>
      <w:tr w:rsidR="00F25B9D" w:rsidRPr="00A92EB1" w:rsidTr="0096099E">
        <w:trPr>
          <w:trHeight w:val="199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ind w:right="111"/>
              <w:jc w:val="both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Количество малых предприятий по состоянию на конец года - всего</w:t>
            </w:r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770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25B9D" w:rsidRPr="00A92EB1" w:rsidTr="0096099E">
        <w:trPr>
          <w:trHeight w:val="274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ind w:right="111"/>
              <w:jc w:val="both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 xml:space="preserve">в том числе </w:t>
            </w:r>
            <w:proofErr w:type="gramStart"/>
            <w:r w:rsidRPr="00A92EB1">
              <w:rPr>
                <w:snapToGrid w:val="0"/>
                <w:color w:val="000000"/>
              </w:rPr>
              <w:t>работающих</w:t>
            </w:r>
            <w:proofErr w:type="gramEnd"/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770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F25B9D" w:rsidRPr="00A92EB1" w:rsidTr="0096099E">
        <w:trPr>
          <w:trHeight w:val="274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ind w:right="111"/>
              <w:jc w:val="both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Среднесписочная численность работников  на малых предприятиях</w:t>
            </w:r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чел.</w:t>
            </w:r>
          </w:p>
        </w:tc>
        <w:tc>
          <w:tcPr>
            <w:tcW w:w="1770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F25B9D" w:rsidRPr="00A92EB1" w:rsidTr="0096099E">
        <w:trPr>
          <w:trHeight w:val="274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ind w:right="111"/>
              <w:jc w:val="both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 xml:space="preserve">Количество индивидуальных предпринимателей </w:t>
            </w:r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чел.</w:t>
            </w:r>
          </w:p>
        </w:tc>
        <w:tc>
          <w:tcPr>
            <w:tcW w:w="1770" w:type="dxa"/>
          </w:tcPr>
          <w:p w:rsidR="00F25B9D" w:rsidRPr="00A92EB1" w:rsidRDefault="00954447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25B9D" w:rsidRPr="00A92EB1" w:rsidTr="0096099E">
        <w:trPr>
          <w:trHeight w:val="274"/>
        </w:trPr>
        <w:tc>
          <w:tcPr>
            <w:tcW w:w="5495" w:type="dxa"/>
          </w:tcPr>
          <w:p w:rsidR="00F25B9D" w:rsidRPr="00A92EB1" w:rsidRDefault="00F25B9D" w:rsidP="007F1C48">
            <w:pPr>
              <w:autoSpaceDE w:val="0"/>
              <w:autoSpaceDN w:val="0"/>
              <w:ind w:right="111"/>
              <w:jc w:val="both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Удельный вес занятых на малых предприятиях и индивидуальных  предпринимателей в общем  количестве занятых в экономике</w:t>
            </w:r>
          </w:p>
        </w:tc>
        <w:tc>
          <w:tcPr>
            <w:tcW w:w="1697" w:type="dxa"/>
          </w:tcPr>
          <w:p w:rsidR="00F25B9D" w:rsidRPr="00A92EB1" w:rsidRDefault="00F25B9D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92EB1">
              <w:rPr>
                <w:snapToGrid w:val="0"/>
                <w:color w:val="000000"/>
              </w:rPr>
              <w:t>%</w:t>
            </w:r>
          </w:p>
        </w:tc>
        <w:tc>
          <w:tcPr>
            <w:tcW w:w="1770" w:type="dxa"/>
          </w:tcPr>
          <w:p w:rsidR="00F25B9D" w:rsidRPr="00A92EB1" w:rsidRDefault="00954447" w:rsidP="007F1C48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</w:tbl>
    <w:p w:rsidR="00F25B9D" w:rsidRDefault="00F25B9D" w:rsidP="00C7718A">
      <w:pPr>
        <w:jc w:val="both"/>
      </w:pPr>
    </w:p>
    <w:p w:rsidR="00F25B9D" w:rsidRPr="007E61F6" w:rsidRDefault="00954447" w:rsidP="00C7718A">
      <w:pPr>
        <w:ind w:firstLine="79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1.3</w:t>
      </w:r>
      <w:r w:rsidR="00F25B9D" w:rsidRPr="00DD4BA5">
        <w:rPr>
          <w:b/>
          <w:bCs/>
          <w:color w:val="000000"/>
          <w:sz w:val="32"/>
          <w:szCs w:val="32"/>
        </w:rPr>
        <w:t>. Развитие социальной сферы:</w:t>
      </w:r>
    </w:p>
    <w:p w:rsidR="00F25B9D" w:rsidRDefault="00F25B9D" w:rsidP="00C7718A">
      <w:pPr>
        <w:jc w:val="both"/>
        <w:rPr>
          <w:color w:val="000000"/>
        </w:rPr>
      </w:pPr>
      <w:r>
        <w:rPr>
          <w:color w:val="000000"/>
        </w:rPr>
        <w:t xml:space="preserve">     Одной из главных  задач работы м</w:t>
      </w:r>
      <w:r w:rsidR="00954447">
        <w:rPr>
          <w:color w:val="000000"/>
        </w:rPr>
        <w:t>униципального образования в 2017</w:t>
      </w:r>
      <w:r>
        <w:rPr>
          <w:color w:val="000000"/>
        </w:rPr>
        <w:t xml:space="preserve"> году стояло то, что вся сеть учреждений социальной сферы, находящихся на территории  администрации, сохранена и работает в стабильном режиме.</w:t>
      </w:r>
    </w:p>
    <w:p w:rsidR="00954447" w:rsidRDefault="00F25B9D" w:rsidP="00C7718A">
      <w:pPr>
        <w:jc w:val="both"/>
        <w:rPr>
          <w:color w:val="000000"/>
        </w:rPr>
      </w:pPr>
      <w:r>
        <w:rPr>
          <w:color w:val="000000"/>
        </w:rPr>
        <w:t xml:space="preserve">     Работают   1 сред</w:t>
      </w:r>
      <w:r w:rsidR="00954447">
        <w:rPr>
          <w:color w:val="000000"/>
        </w:rPr>
        <w:t>няя общеобразовательная школа, 1филиал клуба, 1- Дом культуры, 1  магазин</w:t>
      </w:r>
      <w:r>
        <w:rPr>
          <w:color w:val="000000"/>
        </w:rPr>
        <w:t xml:space="preserve"> РАЙПО и  1  частный  магазин,</w:t>
      </w:r>
      <w:r w:rsidRPr="00322FA0">
        <w:rPr>
          <w:color w:val="000000"/>
        </w:rPr>
        <w:t xml:space="preserve"> </w:t>
      </w:r>
      <w:r w:rsidR="00954447">
        <w:rPr>
          <w:color w:val="000000"/>
        </w:rPr>
        <w:t>2-</w:t>
      </w:r>
      <w:r>
        <w:rPr>
          <w:color w:val="000000"/>
        </w:rPr>
        <w:t xml:space="preserve"> ФАПа</w:t>
      </w:r>
      <w:r w:rsidR="00954447">
        <w:rPr>
          <w:color w:val="000000"/>
        </w:rPr>
        <w:t>.</w:t>
      </w:r>
    </w:p>
    <w:p w:rsidR="00F25B9D" w:rsidRPr="00CF1AD8" w:rsidRDefault="00F25B9D" w:rsidP="00C7718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F1AD8">
        <w:rPr>
          <w:color w:val="000000"/>
        </w:rPr>
        <w:t xml:space="preserve">Всего в средней школе  обучается </w:t>
      </w:r>
      <w:r w:rsidR="00954447">
        <w:rPr>
          <w:color w:val="000000"/>
        </w:rPr>
        <w:t>82</w:t>
      </w:r>
      <w:r w:rsidRPr="00CF1AD8">
        <w:rPr>
          <w:color w:val="000000"/>
        </w:rPr>
        <w:t xml:space="preserve"> школьник</w:t>
      </w:r>
      <w:r>
        <w:rPr>
          <w:color w:val="000000"/>
        </w:rPr>
        <w:t>а</w:t>
      </w:r>
      <w:r w:rsidRPr="00CF1AD8">
        <w:rPr>
          <w:color w:val="000000"/>
        </w:rPr>
        <w:t>.</w:t>
      </w:r>
    </w:p>
    <w:p w:rsidR="00F25B9D" w:rsidRDefault="00F25B9D" w:rsidP="00C7718A">
      <w:pPr>
        <w:ind w:firstLine="57"/>
        <w:jc w:val="both"/>
        <w:rPr>
          <w:color w:val="000000"/>
        </w:rPr>
      </w:pPr>
      <w:r>
        <w:rPr>
          <w:color w:val="000000"/>
        </w:rPr>
        <w:t xml:space="preserve">    Педагоги своевременно повышают свою квалификацию. Многие учащиеся поступают для получения профессии  в педагогические ВУЗы и колледжи. </w:t>
      </w:r>
    </w:p>
    <w:p w:rsidR="00F25B9D" w:rsidRDefault="00F25B9D" w:rsidP="00C7718A">
      <w:pPr>
        <w:ind w:firstLine="57"/>
        <w:jc w:val="both"/>
        <w:rPr>
          <w:color w:val="000000"/>
        </w:rPr>
      </w:pPr>
      <w:r>
        <w:rPr>
          <w:color w:val="000000"/>
        </w:rPr>
        <w:t xml:space="preserve">            Фельдшерско-акушерские пункты  укомплектованы.  Во всех </w:t>
      </w:r>
      <w:proofErr w:type="spellStart"/>
      <w:r>
        <w:rPr>
          <w:color w:val="000000"/>
        </w:rPr>
        <w:t>ФАПах</w:t>
      </w:r>
      <w:proofErr w:type="spellEnd"/>
      <w:r>
        <w:rPr>
          <w:color w:val="000000"/>
        </w:rPr>
        <w:t xml:space="preserve"> открыты аптечные пункты, в которых есть необходимые лекарства для оказания своевременной медицинской помощи.</w:t>
      </w:r>
    </w:p>
    <w:p w:rsidR="00F25B9D" w:rsidRDefault="00F25B9D" w:rsidP="00C7718A">
      <w:pPr>
        <w:ind w:firstLine="57"/>
        <w:jc w:val="both"/>
        <w:rPr>
          <w:color w:val="000000"/>
        </w:rPr>
      </w:pPr>
      <w:r>
        <w:rPr>
          <w:color w:val="000000"/>
        </w:rPr>
        <w:t xml:space="preserve">Ежегодно проводятся медицинские осмотры путем выезда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Татарск  в центральную районную поликлинику.</w:t>
      </w:r>
    </w:p>
    <w:p w:rsidR="00F25B9D" w:rsidRDefault="00F25B9D" w:rsidP="00C7718A">
      <w:pPr>
        <w:jc w:val="both"/>
        <w:rPr>
          <w:color w:val="000000"/>
        </w:rPr>
      </w:pPr>
      <w:r>
        <w:rPr>
          <w:color w:val="000000"/>
        </w:rPr>
        <w:t xml:space="preserve">   Численность населения немного снижается, в связи с тем, что смертность   превышает рождаемость. </w:t>
      </w:r>
    </w:p>
    <w:p w:rsidR="00F25B9D" w:rsidRPr="00391B18" w:rsidRDefault="00F25B9D" w:rsidP="0013081D">
      <w:pPr>
        <w:ind w:firstLine="57"/>
        <w:jc w:val="both"/>
      </w:pPr>
      <w:r>
        <w:t xml:space="preserve">   </w:t>
      </w:r>
    </w:p>
    <w:p w:rsidR="00F25B9D" w:rsidRPr="00391B18" w:rsidRDefault="0013081D" w:rsidP="00C7718A">
      <w:pPr>
        <w:pStyle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25B9D" w:rsidRPr="00391B18">
        <w:rPr>
          <w:sz w:val="28"/>
          <w:szCs w:val="28"/>
        </w:rPr>
        <w:t>. Проблемы и приоритетные задачи на 2017-2019 годы</w:t>
      </w:r>
    </w:p>
    <w:p w:rsidR="00F25B9D" w:rsidRDefault="00F25B9D" w:rsidP="00C7718A">
      <w:pPr>
        <w:ind w:firstLine="741"/>
        <w:jc w:val="both"/>
      </w:pPr>
      <w:r w:rsidRPr="00334226">
        <w:lastRenderedPageBreak/>
        <w:t xml:space="preserve">Одной из задач </w:t>
      </w:r>
      <w:r>
        <w:t>развития муниципального образования стоит сохранение и сбережения тех объектов социально- культурного назначения, которые находятся на территории муниципального образования.</w:t>
      </w:r>
    </w:p>
    <w:p w:rsidR="00F25B9D" w:rsidRDefault="00F25B9D" w:rsidP="00C7718A">
      <w:pPr>
        <w:ind w:firstLine="741"/>
        <w:jc w:val="both"/>
      </w:pPr>
      <w:r>
        <w:t xml:space="preserve">Главная задача муниципального образования - обеспечить благосостояние граждан проживающих на территории муниципального образования. Постоянный </w:t>
      </w:r>
      <w:proofErr w:type="gramStart"/>
      <w:r>
        <w:t>контроль за</w:t>
      </w:r>
      <w:proofErr w:type="gramEnd"/>
      <w:r>
        <w:t xml:space="preserve"> тепловым режимом в домах, подачей воды и электроэнергии. Для этого  ежегодно бюджетом предусмотрено выделение денежных сре</w:t>
      </w:r>
      <w:proofErr w:type="gramStart"/>
      <w:r>
        <w:t>дств дл</w:t>
      </w:r>
      <w:proofErr w:type="gramEnd"/>
      <w:r>
        <w:t>я ремонта тепловых и водопроводных сетей. Приоритетным направлением политики р</w:t>
      </w:r>
      <w:r w:rsidR="0013081D">
        <w:t>азвития социальной сферы на 2018-2020</w:t>
      </w:r>
      <w:r>
        <w:t xml:space="preserve"> годы остаются задачи в сфере образования, здравоохранения, культуры и спорта.</w:t>
      </w:r>
    </w:p>
    <w:p w:rsidR="00F25B9D" w:rsidRDefault="00F25B9D" w:rsidP="00C7718A">
      <w:pPr>
        <w:ind w:firstLine="741"/>
        <w:jc w:val="both"/>
      </w:pPr>
      <w:r>
        <w:t xml:space="preserve">Целевой показатель - 100% охват детей школьного возраста общеобразовательным процессом, уровень обеспеченности образовательных учреждений педагогами - 100%, увеличение доли педагогическими работниками, имеющими высшее образование до 80%, развитие профобразования в старших классах  общеобразовательной школы. </w:t>
      </w:r>
    </w:p>
    <w:p w:rsidR="00F25B9D" w:rsidRDefault="00F25B9D" w:rsidP="00C7718A">
      <w:pPr>
        <w:ind w:firstLine="741"/>
        <w:jc w:val="both"/>
      </w:pPr>
      <w:r>
        <w:t>Реализации системных мер по  пропаганде здорового образа жизни, патриотическому воспитанию детей, подростков, профилактике наркомании преступности, трудоустройству и занятости несовершеннолетних (путем трудоустройства  школьников в летний период и обеспечение не менее 2 рабочих мест на благоустройстве территорий администрации).</w:t>
      </w:r>
    </w:p>
    <w:p w:rsidR="00F25B9D" w:rsidRDefault="00F25B9D" w:rsidP="00C7718A">
      <w:pPr>
        <w:ind w:firstLine="741"/>
        <w:jc w:val="both"/>
      </w:pPr>
      <w:r>
        <w:t>В сфере здравоохранения первостепенной задачей стоит повышение эффективности функционирования системы  здравоохранения, развития системы профилактике заболеваний, целевой показатель - это охват населения профилактическими прививками до 100 %.</w:t>
      </w:r>
    </w:p>
    <w:p w:rsidR="00F25B9D" w:rsidRDefault="00F25B9D" w:rsidP="00C7718A">
      <w:pPr>
        <w:ind w:firstLine="741"/>
        <w:jc w:val="both"/>
      </w:pPr>
      <w:r>
        <w:t>В области привлечения населения к физической культуре и спорту, является расширение сети спортивн</w:t>
      </w:r>
      <w:proofErr w:type="gramStart"/>
      <w:r>
        <w:t>о-</w:t>
      </w:r>
      <w:proofErr w:type="gramEnd"/>
      <w:r>
        <w:t xml:space="preserve"> кружковой работы на селе.</w:t>
      </w:r>
    </w:p>
    <w:p w:rsidR="00F25B9D" w:rsidRDefault="00F25B9D" w:rsidP="00C7718A">
      <w:pPr>
        <w:ind w:firstLine="741"/>
        <w:jc w:val="both"/>
      </w:pPr>
      <w:r>
        <w:t>По реализации задач по социальному обслуживанию и поддержке незащищенных слоев населения является своевременное обеспечение топливом, лекарствами. Оказывать всестороннюю помощь в оформлении документов на получение субсидий по оплате за услуги ЖКХ.</w:t>
      </w:r>
    </w:p>
    <w:p w:rsidR="00F25B9D" w:rsidRDefault="00F25B9D" w:rsidP="00C7718A">
      <w:pPr>
        <w:jc w:val="both"/>
      </w:pPr>
      <w:r>
        <w:t xml:space="preserve">          Оказывать помощь учащимс</w:t>
      </w:r>
      <w:proofErr w:type="gramStart"/>
      <w:r>
        <w:t>я-</w:t>
      </w:r>
      <w:proofErr w:type="gramEnd"/>
      <w:r>
        <w:t xml:space="preserve"> подросткам, по помощи престарелым, солдатским вдовам, инвалидам по уборке территорий домовладений от снега, сорной растительности, поднос воды и другие работы.</w:t>
      </w:r>
    </w:p>
    <w:p w:rsidR="00F25B9D" w:rsidRDefault="00F25B9D" w:rsidP="00C7718A">
      <w:pPr>
        <w:jc w:val="both"/>
        <w:rPr>
          <w:b/>
          <w:bCs/>
        </w:rPr>
      </w:pPr>
      <w:r>
        <w:t xml:space="preserve"> Самыми важными</w:t>
      </w:r>
      <w:r w:rsidR="0013081D">
        <w:t xml:space="preserve"> пунктами  на 2018 -2020</w:t>
      </w:r>
      <w:r>
        <w:t xml:space="preserve"> годы  по выполнению Молодежной политики на территории муниципального образования являются:</w:t>
      </w:r>
    </w:p>
    <w:p w:rsidR="00F25B9D" w:rsidRDefault="00F25B9D" w:rsidP="00C7718A">
      <w:pPr>
        <w:ind w:firstLine="741"/>
        <w:jc w:val="both"/>
      </w:pPr>
      <w:r>
        <w:t>1.</w:t>
      </w:r>
      <w:r w:rsidRPr="001303EE">
        <w:t>Обучение сам</w:t>
      </w:r>
      <w:r>
        <w:t>о</w:t>
      </w:r>
      <w:r w:rsidRPr="001303EE">
        <w:t>управления молодежи</w:t>
      </w:r>
      <w:r>
        <w:t xml:space="preserve"> по вопросам молодежной политики (районные семинары, съезды парламента и.т.д.)</w:t>
      </w:r>
    </w:p>
    <w:p w:rsidR="00F25B9D" w:rsidRDefault="00F25B9D" w:rsidP="00C7718A">
      <w:pPr>
        <w:ind w:firstLine="741"/>
        <w:jc w:val="both"/>
      </w:pPr>
      <w:r>
        <w:t>2. «Трудоустройство»- вовлечение во временную занятость «трудных подростков», решение проблем с безработицей среди взрослой молодежи.</w:t>
      </w:r>
    </w:p>
    <w:p w:rsidR="00F25B9D" w:rsidRDefault="00F25B9D" w:rsidP="00C7718A">
      <w:pPr>
        <w:ind w:firstLine="741"/>
        <w:jc w:val="both"/>
      </w:pPr>
      <w:r>
        <w:t xml:space="preserve">3. </w:t>
      </w:r>
      <w:proofErr w:type="gramStart"/>
      <w:r>
        <w:t>«Учащаяся  молодежь»: наряду с подготовкой мероприятий, развивать «теоретическое направление»- дискуссии, лекции, тестирование, вопросы профориентации, составление учащейся молодежью самостоятельных проектов.</w:t>
      </w:r>
      <w:proofErr w:type="gramEnd"/>
    </w:p>
    <w:p w:rsidR="00F25B9D" w:rsidRDefault="00F25B9D" w:rsidP="00C7718A">
      <w:pPr>
        <w:ind w:firstLine="741"/>
        <w:jc w:val="both"/>
      </w:pPr>
      <w:r>
        <w:t>4. «Патриотическое воспитание»:  сотрудничество с Советом ветеранов.</w:t>
      </w:r>
    </w:p>
    <w:p w:rsidR="00F25B9D" w:rsidRDefault="00F25B9D" w:rsidP="00C7718A">
      <w:pPr>
        <w:ind w:firstLine="741"/>
        <w:jc w:val="both"/>
      </w:pPr>
      <w:r>
        <w:lastRenderedPageBreak/>
        <w:t>5. Проявлять активность в оказании помощи, и других форм работ с молодежью малых деревень (тематические стенды, общие собрания, решение проблем молодой семьи и безработной молодежи)</w:t>
      </w:r>
    </w:p>
    <w:p w:rsidR="00F25B9D" w:rsidRPr="001303EE" w:rsidRDefault="00F25B9D" w:rsidP="00C7718A">
      <w:pPr>
        <w:ind w:firstLine="741"/>
        <w:jc w:val="both"/>
      </w:pPr>
      <w:r>
        <w:t xml:space="preserve">6.  Развивать  в селе различные виды спорта.   </w:t>
      </w:r>
    </w:p>
    <w:p w:rsidR="00F25B9D" w:rsidRPr="00C036DC" w:rsidRDefault="00F25B9D" w:rsidP="005A2702">
      <w:pPr>
        <w:jc w:val="both"/>
      </w:pPr>
      <w:r>
        <w:t>В  сфере культуры – стоит задача в реализации потребности населения к культурному развитию. Привлечение населения к участию в художественной самодеятельности, участия во всех проводимых мероприятиях района.</w:t>
      </w:r>
    </w:p>
    <w:p w:rsidR="00F25B9D" w:rsidRDefault="00F25B9D"/>
    <w:sectPr w:rsidR="00F25B9D" w:rsidSect="00C55C00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18A"/>
    <w:rsid w:val="00010A47"/>
    <w:rsid w:val="00013503"/>
    <w:rsid w:val="0002752A"/>
    <w:rsid w:val="000D1E43"/>
    <w:rsid w:val="000F47A0"/>
    <w:rsid w:val="001303EE"/>
    <w:rsid w:val="0013081D"/>
    <w:rsid w:val="001A1CFA"/>
    <w:rsid w:val="00295436"/>
    <w:rsid w:val="002C54A2"/>
    <w:rsid w:val="00322FA0"/>
    <w:rsid w:val="00324EED"/>
    <w:rsid w:val="00334226"/>
    <w:rsid w:val="00382995"/>
    <w:rsid w:val="00391B18"/>
    <w:rsid w:val="00413668"/>
    <w:rsid w:val="004B1CD4"/>
    <w:rsid w:val="004B6AE6"/>
    <w:rsid w:val="004F7BA5"/>
    <w:rsid w:val="00500705"/>
    <w:rsid w:val="00582CCF"/>
    <w:rsid w:val="005A2702"/>
    <w:rsid w:val="006043F0"/>
    <w:rsid w:val="00621165"/>
    <w:rsid w:val="00683279"/>
    <w:rsid w:val="007C3C28"/>
    <w:rsid w:val="007E61F6"/>
    <w:rsid w:val="007F1C48"/>
    <w:rsid w:val="00824681"/>
    <w:rsid w:val="0082531B"/>
    <w:rsid w:val="00867198"/>
    <w:rsid w:val="00954447"/>
    <w:rsid w:val="0096099E"/>
    <w:rsid w:val="00A92EB1"/>
    <w:rsid w:val="00AD22FC"/>
    <w:rsid w:val="00B64ED7"/>
    <w:rsid w:val="00C036DC"/>
    <w:rsid w:val="00C55C00"/>
    <w:rsid w:val="00C7718A"/>
    <w:rsid w:val="00C862CC"/>
    <w:rsid w:val="00CD008D"/>
    <w:rsid w:val="00CE4406"/>
    <w:rsid w:val="00CF1AD8"/>
    <w:rsid w:val="00D66B06"/>
    <w:rsid w:val="00D920D3"/>
    <w:rsid w:val="00DB31E1"/>
    <w:rsid w:val="00DD4BA5"/>
    <w:rsid w:val="00E55D86"/>
    <w:rsid w:val="00EE2BBC"/>
    <w:rsid w:val="00F25B9D"/>
    <w:rsid w:val="00F34AD3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71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7718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771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7718A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21312</cp:lastModifiedBy>
  <cp:revision>11</cp:revision>
  <cp:lastPrinted>2016-11-30T03:35:00Z</cp:lastPrinted>
  <dcterms:created xsi:type="dcterms:W3CDTF">2016-11-29T07:14:00Z</dcterms:created>
  <dcterms:modified xsi:type="dcterms:W3CDTF">2017-11-17T08:31:00Z</dcterms:modified>
</cp:coreProperties>
</file>