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B0" w:rsidRDefault="008062B0" w:rsidP="008062B0">
      <w:pPr>
        <w:jc w:val="center"/>
        <w:rPr>
          <w:sz w:val="22"/>
          <w:szCs w:val="22"/>
        </w:rPr>
      </w:pPr>
      <w:r w:rsidRPr="00FB352F">
        <w:rPr>
          <w:sz w:val="22"/>
          <w:szCs w:val="22"/>
        </w:rPr>
        <w:t>СОВЕТ</w:t>
      </w:r>
      <w:r>
        <w:rPr>
          <w:sz w:val="22"/>
          <w:szCs w:val="22"/>
        </w:rPr>
        <w:t xml:space="preserve"> </w:t>
      </w:r>
      <w:r w:rsidRPr="00FB352F">
        <w:rPr>
          <w:sz w:val="22"/>
          <w:szCs w:val="22"/>
        </w:rPr>
        <w:t xml:space="preserve">  ДЕПУТАТОВ  </w:t>
      </w:r>
    </w:p>
    <w:p w:rsidR="008062B0" w:rsidRPr="00FB352F" w:rsidRDefault="008062B0" w:rsidP="008062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КОЧНЕ</w:t>
      </w:r>
      <w:r w:rsidRPr="00FB352F">
        <w:rPr>
          <w:sz w:val="22"/>
          <w:szCs w:val="22"/>
        </w:rPr>
        <w:t xml:space="preserve">ВСКОГО </w:t>
      </w:r>
      <w:r>
        <w:rPr>
          <w:sz w:val="22"/>
          <w:szCs w:val="22"/>
        </w:rPr>
        <w:t xml:space="preserve"> </w:t>
      </w:r>
      <w:r w:rsidRPr="00FB352F">
        <w:rPr>
          <w:sz w:val="22"/>
          <w:szCs w:val="22"/>
        </w:rPr>
        <w:t xml:space="preserve">  СЕЛЬСОВЕТА</w:t>
      </w:r>
    </w:p>
    <w:p w:rsidR="008062B0" w:rsidRPr="00FB352F" w:rsidRDefault="008062B0" w:rsidP="008062B0">
      <w:pPr>
        <w:jc w:val="center"/>
        <w:rPr>
          <w:sz w:val="22"/>
          <w:szCs w:val="22"/>
        </w:rPr>
      </w:pPr>
      <w:r w:rsidRPr="00FB352F">
        <w:rPr>
          <w:sz w:val="22"/>
          <w:szCs w:val="22"/>
        </w:rPr>
        <w:t xml:space="preserve">ТАТАРСКОГО  </w:t>
      </w:r>
      <w:r>
        <w:rPr>
          <w:sz w:val="22"/>
          <w:szCs w:val="22"/>
        </w:rPr>
        <w:t xml:space="preserve">  РАЙОНА  </w:t>
      </w:r>
      <w:r w:rsidRPr="00FB352F">
        <w:rPr>
          <w:sz w:val="22"/>
          <w:szCs w:val="22"/>
        </w:rPr>
        <w:t xml:space="preserve"> НОВОСИБИРСКОЙ   ОБЛАСТИ</w:t>
      </w:r>
    </w:p>
    <w:p w:rsidR="008062B0" w:rsidRDefault="008062B0" w:rsidP="008062B0">
      <w:pPr>
        <w:jc w:val="center"/>
        <w:rPr>
          <w:sz w:val="22"/>
          <w:szCs w:val="22"/>
        </w:rPr>
      </w:pPr>
    </w:p>
    <w:p w:rsidR="008062B0" w:rsidRPr="00FB352F" w:rsidRDefault="008062B0" w:rsidP="008062B0">
      <w:pPr>
        <w:tabs>
          <w:tab w:val="left" w:pos="41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Четвертого созыва</w:t>
      </w:r>
    </w:p>
    <w:p w:rsidR="008062B0" w:rsidRPr="00FB352F" w:rsidRDefault="008062B0" w:rsidP="008062B0">
      <w:pPr>
        <w:jc w:val="center"/>
        <w:rPr>
          <w:sz w:val="22"/>
          <w:szCs w:val="22"/>
        </w:rPr>
      </w:pPr>
    </w:p>
    <w:p w:rsidR="008062B0" w:rsidRPr="00FB352F" w:rsidRDefault="008062B0" w:rsidP="008062B0">
      <w:pPr>
        <w:jc w:val="center"/>
        <w:rPr>
          <w:sz w:val="22"/>
          <w:szCs w:val="22"/>
        </w:rPr>
      </w:pPr>
      <w:r w:rsidRPr="00FB352F">
        <w:rPr>
          <w:sz w:val="22"/>
          <w:szCs w:val="22"/>
        </w:rPr>
        <w:t>РЕШЕНИЕ</w:t>
      </w:r>
    </w:p>
    <w:p w:rsidR="008062B0" w:rsidRPr="00F45A42" w:rsidRDefault="008062B0" w:rsidP="008062B0">
      <w:pPr>
        <w:jc w:val="center"/>
        <w:rPr>
          <w:color w:val="000000"/>
          <w:sz w:val="22"/>
          <w:szCs w:val="22"/>
        </w:rPr>
      </w:pPr>
      <w:r w:rsidRPr="00F45A42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пятьдесят первой  сессии</w:t>
      </w:r>
      <w:proofErr w:type="gramStart"/>
      <w:r>
        <w:rPr>
          <w:color w:val="000000"/>
          <w:sz w:val="22"/>
          <w:szCs w:val="22"/>
        </w:rPr>
        <w:t xml:space="preserve"> </w:t>
      </w:r>
      <w:r w:rsidRPr="00F45A42">
        <w:rPr>
          <w:color w:val="000000"/>
          <w:sz w:val="22"/>
          <w:szCs w:val="22"/>
        </w:rPr>
        <w:t>)</w:t>
      </w:r>
      <w:proofErr w:type="gramEnd"/>
    </w:p>
    <w:p w:rsidR="008062B0" w:rsidRDefault="008062B0" w:rsidP="008062B0">
      <w:pPr>
        <w:tabs>
          <w:tab w:val="left" w:pos="500"/>
          <w:tab w:val="left" w:pos="7980"/>
        </w:tabs>
        <w:rPr>
          <w:sz w:val="22"/>
          <w:szCs w:val="22"/>
        </w:rPr>
      </w:pPr>
      <w:r>
        <w:rPr>
          <w:sz w:val="22"/>
          <w:szCs w:val="22"/>
        </w:rPr>
        <w:tab/>
        <w:t>От 28.04.2014 г.</w:t>
      </w:r>
      <w:r>
        <w:rPr>
          <w:sz w:val="22"/>
          <w:szCs w:val="22"/>
        </w:rPr>
        <w:tab/>
      </w:r>
      <w:r w:rsidRPr="000766E8">
        <w:rPr>
          <w:color w:val="000000" w:themeColor="text1"/>
          <w:sz w:val="22"/>
          <w:szCs w:val="22"/>
        </w:rPr>
        <w:t>№</w:t>
      </w:r>
      <w:r w:rsidR="000766E8">
        <w:rPr>
          <w:color w:val="000000" w:themeColor="text1"/>
          <w:sz w:val="22"/>
          <w:szCs w:val="22"/>
        </w:rPr>
        <w:t xml:space="preserve"> </w:t>
      </w:r>
      <w:r w:rsidR="000766E8" w:rsidRPr="000766E8">
        <w:rPr>
          <w:color w:val="000000" w:themeColor="text1"/>
          <w:sz w:val="22"/>
          <w:szCs w:val="22"/>
        </w:rPr>
        <w:t>191</w:t>
      </w:r>
    </w:p>
    <w:p w:rsidR="008062B0" w:rsidRDefault="008062B0" w:rsidP="008062B0">
      <w:pPr>
        <w:rPr>
          <w:sz w:val="22"/>
          <w:szCs w:val="22"/>
        </w:rPr>
      </w:pPr>
    </w:p>
    <w:p w:rsidR="008062B0" w:rsidRDefault="008062B0" w:rsidP="008062B0">
      <w:pPr>
        <w:tabs>
          <w:tab w:val="left" w:pos="3450"/>
        </w:tabs>
        <w:jc w:val="center"/>
      </w:pPr>
      <w:r>
        <w:t>«О налогах на имущество физических лиц»</w:t>
      </w:r>
    </w:p>
    <w:p w:rsidR="008062B0" w:rsidRDefault="008062B0" w:rsidP="008062B0"/>
    <w:p w:rsidR="00B62080" w:rsidRDefault="008062B0" w:rsidP="008062B0">
      <w:r>
        <w:t xml:space="preserve">   </w:t>
      </w:r>
      <w:r w:rsidR="00403437">
        <w:t xml:space="preserve">  </w:t>
      </w:r>
      <w:r>
        <w:t>В соответствии с Законом Российской Федерации №2003-1 от 09.12.1991 года «</w:t>
      </w:r>
      <w:r w:rsidR="00295DA4">
        <w:t>О налог</w:t>
      </w:r>
      <w:r>
        <w:t xml:space="preserve">ах </w:t>
      </w:r>
      <w:r w:rsidR="00295DA4">
        <w:t>на имущество физических лиц</w:t>
      </w:r>
      <w:proofErr w:type="gramStart"/>
      <w:r w:rsidR="00295DA4">
        <w:t>»(</w:t>
      </w:r>
      <w:proofErr w:type="gramEnd"/>
      <w:r w:rsidR="00295DA4">
        <w:t>с учетом изменений и дополнений), Налоговым кодексом</w:t>
      </w:r>
      <w:r w:rsidR="00403437">
        <w:t xml:space="preserve"> Российской Федерации; руководствуясь Уставом Кочневского сельсовета, Совет депутатов</w:t>
      </w:r>
    </w:p>
    <w:p w:rsidR="00403437" w:rsidRDefault="00403437" w:rsidP="008062B0">
      <w:r>
        <w:t xml:space="preserve">   РЕШИЛ:</w:t>
      </w:r>
    </w:p>
    <w:p w:rsidR="00403437" w:rsidRDefault="00403437" w:rsidP="00403437">
      <w:pPr>
        <w:pStyle w:val="a3"/>
        <w:numPr>
          <w:ilvl w:val="0"/>
          <w:numId w:val="1"/>
        </w:numPr>
      </w:pPr>
      <w:r>
        <w:t xml:space="preserve">Установить на территории Кочневского сельсовета ставки налога на имущество физических лиц в зависимости от суммарной инвентаризационной стоимости объектов налогообложения, </w:t>
      </w:r>
      <w:proofErr w:type="gramStart"/>
      <w:r>
        <w:t>умноженная</w:t>
      </w:r>
      <w:proofErr w:type="gramEnd"/>
      <w:r>
        <w:t xml:space="preserve"> на коэффициент-дефлятор</w:t>
      </w:r>
    </w:p>
    <w:p w:rsidR="00403437" w:rsidRDefault="00403437" w:rsidP="00403437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403437" w:rsidTr="00403437">
        <w:tc>
          <w:tcPr>
            <w:tcW w:w="4785" w:type="dxa"/>
          </w:tcPr>
          <w:p w:rsidR="00403437" w:rsidRDefault="00403437" w:rsidP="00403437">
            <w: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4786" w:type="dxa"/>
          </w:tcPr>
          <w:p w:rsidR="00403437" w:rsidRDefault="00403437" w:rsidP="00403437">
            <w:pPr>
              <w:jc w:val="center"/>
            </w:pPr>
            <w:r>
              <w:t>Ставка налога</w:t>
            </w:r>
          </w:p>
        </w:tc>
      </w:tr>
      <w:tr w:rsidR="00403437" w:rsidTr="00403437">
        <w:tc>
          <w:tcPr>
            <w:tcW w:w="4785" w:type="dxa"/>
          </w:tcPr>
          <w:p w:rsidR="00403437" w:rsidRDefault="00403437" w:rsidP="00403437">
            <w:r>
              <w:t>До 300 000 рублей</w:t>
            </w:r>
            <w:r w:rsidR="00AC539B">
              <w:t xml:space="preserve"> (включительно)</w:t>
            </w:r>
          </w:p>
        </w:tc>
        <w:tc>
          <w:tcPr>
            <w:tcW w:w="4786" w:type="dxa"/>
          </w:tcPr>
          <w:p w:rsidR="00403437" w:rsidRDefault="00AC539B" w:rsidP="00AC539B">
            <w:pPr>
              <w:jc w:val="center"/>
            </w:pPr>
            <w:r>
              <w:t>0,09</w:t>
            </w:r>
            <w:r w:rsidR="000766E8">
              <w:t xml:space="preserve"> </w:t>
            </w:r>
            <w:r>
              <w:t>%</w:t>
            </w:r>
          </w:p>
        </w:tc>
      </w:tr>
      <w:tr w:rsidR="00403437" w:rsidTr="00403437">
        <w:tc>
          <w:tcPr>
            <w:tcW w:w="4785" w:type="dxa"/>
          </w:tcPr>
          <w:p w:rsidR="00403437" w:rsidRDefault="00AC539B" w:rsidP="00403437">
            <w:r>
              <w:t>Свыше 300 000 рублей до 500 000 рублей (включительно)</w:t>
            </w:r>
          </w:p>
        </w:tc>
        <w:tc>
          <w:tcPr>
            <w:tcW w:w="4786" w:type="dxa"/>
          </w:tcPr>
          <w:p w:rsidR="00403437" w:rsidRDefault="000766E8" w:rsidP="000766E8">
            <w:pPr>
              <w:jc w:val="center"/>
            </w:pPr>
            <w:r>
              <w:t>0,2 %</w:t>
            </w:r>
          </w:p>
        </w:tc>
      </w:tr>
      <w:tr w:rsidR="00403437" w:rsidTr="00403437">
        <w:tc>
          <w:tcPr>
            <w:tcW w:w="4785" w:type="dxa"/>
          </w:tcPr>
          <w:p w:rsidR="00403437" w:rsidRDefault="00AC539B" w:rsidP="00403437">
            <w:r>
              <w:t>Свыше 500 000 рублей</w:t>
            </w:r>
          </w:p>
        </w:tc>
        <w:tc>
          <w:tcPr>
            <w:tcW w:w="4786" w:type="dxa"/>
          </w:tcPr>
          <w:p w:rsidR="00403437" w:rsidRDefault="000766E8" w:rsidP="000766E8">
            <w:pPr>
              <w:jc w:val="center"/>
            </w:pPr>
            <w:r>
              <w:t>0,31 %</w:t>
            </w:r>
          </w:p>
        </w:tc>
      </w:tr>
    </w:tbl>
    <w:p w:rsidR="000766E8" w:rsidRDefault="000766E8" w:rsidP="00403437"/>
    <w:p w:rsidR="00403437" w:rsidRDefault="000766E8" w:rsidP="000766E8">
      <w:pPr>
        <w:pStyle w:val="a3"/>
        <w:numPr>
          <w:ilvl w:val="0"/>
          <w:numId w:val="1"/>
        </w:numPr>
      </w:pPr>
      <w:r>
        <w:t>Решение опубликовано в официальной местной газете «Кочневский вестник»</w:t>
      </w:r>
    </w:p>
    <w:p w:rsidR="000766E8" w:rsidRDefault="000766E8" w:rsidP="000766E8">
      <w:pPr>
        <w:pStyle w:val="a3"/>
        <w:numPr>
          <w:ilvl w:val="0"/>
          <w:numId w:val="1"/>
        </w:numPr>
      </w:pPr>
      <w:r>
        <w:t>Настоящее Решение вступает в силу после официального опубликования.</w:t>
      </w:r>
    </w:p>
    <w:p w:rsidR="000766E8" w:rsidRDefault="000766E8" w:rsidP="000766E8">
      <w:pPr>
        <w:pStyle w:val="a3"/>
        <w:numPr>
          <w:ilvl w:val="0"/>
          <w:numId w:val="1"/>
        </w:numPr>
      </w:pPr>
      <w:r>
        <w:t>Со дня вступления в силу настоящего Решения признать утратившим силу решение 29 сессии Совета депутатов четвертого созыва от 09.07.2012 №110</w:t>
      </w:r>
    </w:p>
    <w:p w:rsidR="000766E8" w:rsidRDefault="000766E8" w:rsidP="000766E8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Кочневского сельсовета </w:t>
      </w:r>
    </w:p>
    <w:p w:rsidR="000766E8" w:rsidRPr="000766E8" w:rsidRDefault="000766E8" w:rsidP="000766E8"/>
    <w:p w:rsidR="000766E8" w:rsidRDefault="000766E8" w:rsidP="000766E8"/>
    <w:p w:rsidR="000766E8" w:rsidRPr="000766E8" w:rsidRDefault="000766E8" w:rsidP="000766E8">
      <w:pPr>
        <w:tabs>
          <w:tab w:val="left" w:pos="6600"/>
        </w:tabs>
      </w:pPr>
      <w:r>
        <w:t xml:space="preserve">Глава Кочневского сельсовета </w:t>
      </w:r>
      <w:r>
        <w:tab/>
        <w:t>А.И.</w:t>
      </w:r>
      <w:proofErr w:type="gramStart"/>
      <w:r>
        <w:t>Голубев</w:t>
      </w:r>
      <w:proofErr w:type="gramEnd"/>
    </w:p>
    <w:sectPr w:rsidR="000766E8" w:rsidRPr="000766E8" w:rsidSect="00B6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9B5"/>
    <w:multiLevelType w:val="hybridMultilevel"/>
    <w:tmpl w:val="2C6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B0"/>
    <w:rsid w:val="000766E8"/>
    <w:rsid w:val="00295DA4"/>
    <w:rsid w:val="00403437"/>
    <w:rsid w:val="008062B0"/>
    <w:rsid w:val="00994989"/>
    <w:rsid w:val="00AC539B"/>
    <w:rsid w:val="00B6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8062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403437"/>
    <w:pPr>
      <w:ind w:left="720"/>
      <w:contextualSpacing/>
    </w:pPr>
  </w:style>
  <w:style w:type="table" w:styleId="a4">
    <w:name w:val="Table Grid"/>
    <w:basedOn w:val="a1"/>
    <w:uiPriority w:val="59"/>
    <w:rsid w:val="0040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</dc:creator>
  <cp:keywords/>
  <dc:description/>
  <cp:lastModifiedBy>Голубева</cp:lastModifiedBy>
  <cp:revision>4</cp:revision>
  <cp:lastPrinted>2014-04-30T07:26:00Z</cp:lastPrinted>
  <dcterms:created xsi:type="dcterms:W3CDTF">2014-04-30T02:42:00Z</dcterms:created>
  <dcterms:modified xsi:type="dcterms:W3CDTF">2014-04-30T07:26:00Z</dcterms:modified>
</cp:coreProperties>
</file>