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CC" w:rsidRDefault="00C853CC" w:rsidP="00946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0192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КОЧНЕВСКОГО   СЕЛЬСОВЕТА   ТАТАРСКОГО   РАЙОНА                                           НОВОСИБИРСКОЙ   ОБЛАСТИ</w:t>
      </w:r>
    </w:p>
    <w:p w:rsidR="00C853CC" w:rsidRDefault="00C853CC" w:rsidP="00946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C853CC" w:rsidRPr="00000192" w:rsidRDefault="00C853CC" w:rsidP="00946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853CC" w:rsidRPr="00000192" w:rsidRDefault="00C853CC" w:rsidP="009463E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03. 09. 2012  г.</w:t>
      </w:r>
      <w:r w:rsidRPr="0000019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№  50</w:t>
      </w:r>
    </w:p>
    <w:p w:rsidR="00C853CC" w:rsidRPr="00000192" w:rsidRDefault="00C853CC" w:rsidP="009463E9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463E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eastAsia="ru-RU"/>
        </w:rPr>
      </w:pPr>
    </w:p>
    <w:p w:rsidR="00C853CC" w:rsidRPr="000E30C2" w:rsidRDefault="00C853CC" w:rsidP="00F400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О Порядке </w:t>
      </w:r>
      <w:r w:rsidRPr="000E30C2"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обеспечения доступа к информации о деятельности Кочневского  сельсовета Татарского района Новосибирской области</w:t>
      </w:r>
    </w:p>
    <w:p w:rsidR="00C853CC" w:rsidRPr="000E30C2" w:rsidRDefault="00C853CC" w:rsidP="00F40079">
      <w:pPr>
        <w:shd w:val="clear" w:color="auto" w:fill="FFFFFF"/>
        <w:spacing w:after="0" w:line="36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C75BA4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в целях определения порядка организации доступа к информации о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 Татарского района  </w:t>
      </w:r>
      <w:r w:rsidRPr="00F40079"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</w:t>
      </w:r>
      <w:r w:rsidRPr="00C75BA4"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>Новосибирской области</w:t>
      </w:r>
      <w:r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Порядок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доступа к информации о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  согласно приложению 1.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sub_10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Определить муниципальных служащих, ответственных за организацию доступа к информации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    в  соответствии  с  их  должностными  обязанностями определенными  должностными  инструкциями, соглас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 приложению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</w:p>
    <w:bookmarkEnd w:id="0"/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Установить, что информация о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может предоставляться в устной форме и в виде документированной информации, в том числе в виде электронного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документа.</w:t>
      </w:r>
    </w:p>
    <w:p w:rsidR="00C853CC" w:rsidRPr="00F40079" w:rsidRDefault="00C853CC" w:rsidP="00C75B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0079">
        <w:rPr>
          <w:rFonts w:ascii="Times New Roman" w:hAnsi="Times New Roman" w:cs="Times New Roman"/>
          <w:sz w:val="24"/>
          <w:szCs w:val="24"/>
        </w:rPr>
        <w:t xml:space="preserve">4.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Настоящее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постановление  вступает  в  силу  после  его  официального  опубликования.</w:t>
      </w: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F40079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Глава</w:t>
      </w:r>
    </w:p>
    <w:p w:rsidR="00C853CC" w:rsidRPr="00F40079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Кочневского     сельсовета                                                       А. И. Голубев</w:t>
      </w: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9463E9" w:rsidRDefault="00C853CC" w:rsidP="009463E9">
      <w:pPr>
        <w:autoSpaceDE w:val="0"/>
        <w:autoSpaceDN w:val="0"/>
        <w:adjustRightInd w:val="0"/>
        <w:spacing w:line="240" w:lineRule="auto"/>
        <w:ind w:left="46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463E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1</w:t>
      </w:r>
      <w:r w:rsidRPr="0094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3E9">
        <w:rPr>
          <w:rFonts w:ascii="Times New Roman" w:hAnsi="Times New Roman" w:cs="Times New Roman"/>
          <w:sz w:val="24"/>
          <w:szCs w:val="24"/>
        </w:rPr>
        <w:t xml:space="preserve">постановлению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от  03.09.2012 </w:t>
      </w:r>
      <w:r w:rsidRPr="009463E9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Pr="00946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3CC" w:rsidRPr="00F40079" w:rsidRDefault="00C853CC" w:rsidP="009463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C75B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</w:p>
    <w:p w:rsidR="00C853CC" w:rsidRPr="00F40079" w:rsidRDefault="00C853CC" w:rsidP="00C75B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обеспечения доступа к информации о деятельности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Кочневского  сельсовета Татарского района Новосибирской области</w:t>
      </w:r>
    </w:p>
    <w:p w:rsidR="00C853CC" w:rsidRPr="00F40079" w:rsidRDefault="00C853CC" w:rsidP="00C75B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F40079" w:rsidRDefault="00C853CC" w:rsidP="00C75B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Общие положения</w:t>
      </w:r>
    </w:p>
    <w:p w:rsidR="00C853CC" w:rsidRPr="00F40079" w:rsidRDefault="00C853CC" w:rsidP="009463E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1.1. Настоящее Положение в пределах полномочий, отнесенных Федеральным законом от 09.02.2009 № 8-ФЗ «Об обеспечении доступа к информации о деятельности государственных органов и органов местного самоуправления» (далее – Федеральный закон № 8-ФЗ) к ведению органов местного самоуправления, определяет Порядок организации доступа к информации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 Татарского района Новосибирской области</w:t>
      </w:r>
      <w:r w:rsidRPr="009463E9"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далее -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сельсовета).</w:t>
      </w:r>
    </w:p>
    <w:p w:rsidR="00C853CC" w:rsidRPr="00F40079" w:rsidRDefault="00C853CC" w:rsidP="00D350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1.2. Информация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предоставляется в формах, предусмотренных Федеральным законом № 8-ФЗ. Муниципальными правовыми актами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может быть установлена конкретная форма предоставления информации об отдельных видах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В случае, если форма предоставления информации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администрации  Кочневского  сельсовета.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1.3. Организацию доступа к информации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осуществляют должностные лица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их должностными обязанностями, определенными должностными инструкциями.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sub_140013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1.4. При организации доступа к информации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должностные лица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обязаны: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2" w:name="sub_140031"/>
      <w:bookmarkEnd w:id="1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1.4.1. Обеспечить соблюдение прав пользователей информацией, установленных порядка и сроков предоставления информации.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" w:name="sub_140032"/>
      <w:bookmarkEnd w:id="2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1.4.2.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Обеспечить достоверность предоставляемой информации.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" w:name="sub_140033"/>
      <w:bookmarkEnd w:id="3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1.4.3. Соблюдать права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5" w:name="sub_140034"/>
      <w:bookmarkEnd w:id="4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1.4.4.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Изымать из предоставляемой информации сведения, относящиеся к информации ограниченного доступа.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6" w:name="sub_140035"/>
      <w:bookmarkEnd w:id="5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1.4.5. В случае предоставления информации, содержащей неточные сведения,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7" w:name="sub_14004"/>
      <w:bookmarkEnd w:id="6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1.5. При организации доступа к информации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должностные лица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имеют право: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8" w:name="sub_140041"/>
      <w:bookmarkEnd w:id="7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1.5.1. Уточнять содержание запроса в целях предоставления пользователю информацией необходимой информации.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9" w:name="sub_140042"/>
      <w:bookmarkEnd w:id="8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1.5.2. В ответе на запрос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bookmarkEnd w:id="9"/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bookmarkStart w:id="10" w:name="sub_14008"/>
      <w:r w:rsidRPr="00F40079">
        <w:rPr>
          <w:rFonts w:ascii="Times New Roman" w:hAnsi="Times New Roman" w:cs="Times New Roman"/>
          <w:sz w:val="24"/>
          <w:szCs w:val="24"/>
          <w:lang w:eastAsia="ru-RU"/>
        </w:rPr>
        <w:t xml:space="preserve">Возможность ознакомиться с информацией в помещении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предоставляется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sz w:val="24"/>
          <w:szCs w:val="24"/>
          <w:lang w:eastAsia="ru-RU"/>
        </w:rPr>
        <w:t xml:space="preserve">пользователю информацией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sz w:val="24"/>
          <w:szCs w:val="24"/>
          <w:lang w:eastAsia="ru-RU"/>
        </w:rPr>
        <w:t>в следующих случаях: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1" w:name="sub_140081"/>
      <w:bookmarkEnd w:id="10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1.6.1. Объем запрашиваемой информации превышает определенный Правительством Российской Федерации объем информации, предоставляемой на бесплатной основе, и у пользователя информацией отсутствует возможность оплатить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2" w:name="sub_140082"/>
      <w:bookmarkEnd w:id="11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1.6.2. Отсутствует возможность изготовления копий запрашиваемых документов и (или) материалов, либо пользователю информацией требуется ознакомиться с их оригиналами.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3" w:name="sub_14009"/>
      <w:bookmarkEnd w:id="12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1.7. О месте, дате и времени ознакомления с информацией пользователь информацией уведомляется письменно на почтовый адрес, адрес электронной почты или номер факса, указанный в запросе для направления ответа на него.</w:t>
      </w:r>
    </w:p>
    <w:p w:rsidR="00C853CC" w:rsidRPr="00F40079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1.8. Прием, регистрация и передача исполнителям запросов, составленных в письменной форме и поступивших по сети Интернет, осуществляются в порядке, установленном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Кочневским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сельсовет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для приема, регистрации и передачи исполнителям входящей корреспонденции. Запросы, составленные в устной форме, регистрируются в порядке, установленном муниципальными правовыми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актами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 Кочневского  сельсовета. </w:t>
      </w:r>
    </w:p>
    <w:p w:rsidR="00C853CC" w:rsidRPr="00F40079" w:rsidRDefault="00C853CC" w:rsidP="00C75B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для регистрации обращений граждан, поступивших в ходе личного приема. 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Регистрация и рассмотрение запросов осуществляются в порядке и с соблюдением сроков, установленных Федеральным законом № 8-ФЗ.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40 Закона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 27.12.1991                №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2124-1 «О средствах массовой информации» информация по запросам средств массовой информации предоставляется в семидневный срок.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информации. Отсрочка в предоставлении запрашиваемой информации допустима, если требуемые сведения не могут быть представлены в семидневный срок. Уведомление об отсрочке вручается представителю редакции в трехдневный срок со дня получения письменного запроса информации.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Запросы, составленные на иностранном языке, не рассматриваются.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Организация доступа к информации о деятельности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размещаемой в сети Интернет.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2.1. Информация о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предусмотренная Положением, размещается в сети Интернет на официальном сайте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Pr="00D3508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kochnevka</w:t>
      </w:r>
      <w:r w:rsidRPr="00D3508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(далее – сайт).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C853CC" w:rsidRPr="00F40079" w:rsidRDefault="00C853CC" w:rsidP="00C75BA4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4" w:name="sub_23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вредоносных программ.</w:t>
      </w:r>
    </w:p>
    <w:bookmarkEnd w:id="14"/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2.4. Доступ к информации, размещаемой на сайте, предоставляется на бесплатной основе.</w:t>
      </w:r>
    </w:p>
    <w:p w:rsidR="00C853CC" w:rsidRPr="00F40079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2.5. Размещение, редактирование и удаление информации на сайте осущест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вляется муниципальными служащими  администрации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определяемым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главой  Кочневского  сельсовета  в  соответствии  с  их  должностными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обязанност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установленны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ми их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должностными инструкциями.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2.6. Информация на сайте размещается не позднее чем через семь календарных дней со дня создания информации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</w:t>
      </w:r>
      <w:r w:rsidRPr="009463E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или поступления в нее информации (в том числе подписания муниципального правового акта, подписания или утверждения иного документа, присвоения или изменения почтового адреса, адреса электронной почты или номера телефона, проведения мероприятия). Муниципальны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служащи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уполномоченны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размещение, редактирование и удаление информации на сайте, не реже одного раза в месяц осуществля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 проверку необходимости обновления информации, размещенной на сайте, и при необходимости обновля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 ее.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2.7. К технологическим, программным и лингвистическим средствам обеспечения пользования сайтом предъявляются следующие требования:</w:t>
      </w:r>
    </w:p>
    <w:p w:rsidR="00C853CC" w:rsidRPr="00F40079" w:rsidRDefault="00C853CC" w:rsidP="00C75BA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2.7.1. Технологические и программные средства обеспечения пользования сайтом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C853CC" w:rsidRPr="00F40079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2.7.2. Для просмотра сайта не должна предусматриваться установка на компьютере пользователей специально созданных с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этой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технологических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программных средств.</w:t>
      </w:r>
    </w:p>
    <w:p w:rsidR="00C853CC" w:rsidRPr="00F40079" w:rsidRDefault="00C853CC" w:rsidP="00C12CF8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5" w:name="sub_2003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2.7.3. Пользователю должна предоставляться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наглядная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информация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структуре сайта.</w:t>
      </w:r>
    </w:p>
    <w:p w:rsidR="00C853CC" w:rsidRPr="00F40079" w:rsidRDefault="00C853CC" w:rsidP="00C12CF8">
      <w:pPr>
        <w:shd w:val="clear" w:color="auto" w:fill="FFFFFF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6" w:name="sub_2004"/>
      <w:bookmarkEnd w:id="15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2.7.4. Технологические и программные средства ведения сайта должны обеспечивать </w:t>
      </w:r>
      <w:bookmarkStart w:id="17" w:name="sub_2041"/>
      <w:bookmarkEnd w:id="16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круглосуточный доступ к сайту и защиту информации от уничтожения, модификации и блокирования доступа к ней, а также от иных неправомерных действий в отношении такой информации.</w:t>
      </w:r>
    </w:p>
    <w:bookmarkEnd w:id="17"/>
    <w:p w:rsidR="00C853CC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2.7.5. Информация на сайте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Кочневского  сельсовета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должна размещаться на русском языке.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Допускается использование букв латинского алфавита в электронных адресах и именах собственных на иностранных языках</w:t>
      </w:r>
      <w:bookmarkEnd w:id="13"/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853CC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C12CF8" w:rsidRDefault="00C853CC" w:rsidP="00C12CF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53CC" w:rsidRDefault="00C853CC" w:rsidP="00567719">
      <w:pPr>
        <w:autoSpaceDE w:val="0"/>
        <w:autoSpaceDN w:val="0"/>
        <w:adjustRightInd w:val="0"/>
        <w:spacing w:line="240" w:lineRule="auto"/>
        <w:ind w:left="46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463E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r w:rsidRPr="00946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3E9">
        <w:rPr>
          <w:rFonts w:ascii="Times New Roman" w:hAnsi="Times New Roman" w:cs="Times New Roman"/>
          <w:sz w:val="24"/>
          <w:szCs w:val="24"/>
        </w:rPr>
        <w:t xml:space="preserve">постановлению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от  03.09.2012 </w:t>
      </w:r>
      <w:r w:rsidRPr="009463E9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</w:p>
    <w:p w:rsidR="00C853CC" w:rsidRPr="009463E9" w:rsidRDefault="00C853CC" w:rsidP="009A51E5">
      <w:pPr>
        <w:autoSpaceDE w:val="0"/>
        <w:autoSpaceDN w:val="0"/>
        <w:adjustRightInd w:val="0"/>
        <w:spacing w:line="240" w:lineRule="auto"/>
        <w:ind w:left="468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C853CC" w:rsidRDefault="00C853CC" w:rsidP="009A5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служащих, ответственных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организацию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доступа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</w:p>
    <w:p w:rsidR="00C853CC" w:rsidRDefault="00C853CC" w:rsidP="009A5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информации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400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Кочневского  сельсовета</w:t>
      </w:r>
    </w:p>
    <w:p w:rsidR="00C853CC" w:rsidRDefault="00C853CC" w:rsidP="009A5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1. Зембицкая  Лариса  Анатольевна - </w:t>
      </w:r>
      <w:r w:rsidRPr="009A51E5">
        <w:rPr>
          <w:rFonts w:ascii="Times New Roman" w:hAnsi="Times New Roman" w:cs="Times New Roman"/>
          <w:sz w:val="24"/>
          <w:szCs w:val="24"/>
        </w:rPr>
        <w:t>специалист 1 разряда, секретарь муниципальной службы 1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A51E5">
        <w:rPr>
          <w:rFonts w:ascii="Times New Roman" w:hAnsi="Times New Roman" w:cs="Times New Roman"/>
          <w:sz w:val="24"/>
          <w:szCs w:val="24"/>
        </w:rPr>
        <w:t>2.  Голубева Светлана  Александровна - специалист, секретарь муниципальной службы 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3.   Харитонова  Елена  Анатольевна - </w:t>
      </w:r>
      <w:r w:rsidRPr="009A51E5">
        <w:rPr>
          <w:rFonts w:ascii="Times New Roman" w:hAnsi="Times New Roman" w:cs="Times New Roman"/>
          <w:sz w:val="24"/>
          <w:szCs w:val="24"/>
        </w:rPr>
        <w:t>специалист 1 разряда, секретарь муниципальной службы 1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ознакомлены: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Зембицкая  Лариса  Анатольевна -     _____________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51E5">
        <w:rPr>
          <w:rFonts w:ascii="Times New Roman" w:hAnsi="Times New Roman" w:cs="Times New Roman"/>
          <w:sz w:val="24"/>
          <w:szCs w:val="24"/>
        </w:rPr>
        <w:t>Голубева Светлана  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 -  ____________</w:t>
      </w: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3CC" w:rsidRDefault="00C853CC" w:rsidP="009A51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Харитонова  Елена  Анатольевна -  ______________        </w:t>
      </w:r>
    </w:p>
    <w:p w:rsidR="00C853CC" w:rsidRPr="009A51E5" w:rsidRDefault="00C853CC" w:rsidP="009A51E5">
      <w:pPr>
        <w:rPr>
          <w:rFonts w:ascii="Times New Roman" w:hAnsi="Times New Roman" w:cs="Times New Roman"/>
          <w:sz w:val="24"/>
          <w:szCs w:val="24"/>
        </w:rPr>
      </w:pPr>
    </w:p>
    <w:p w:rsidR="00C853CC" w:rsidRPr="009A51E5" w:rsidRDefault="00C853CC" w:rsidP="009A5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53CC" w:rsidRPr="00F40079" w:rsidRDefault="00C853CC" w:rsidP="00C75BA4">
      <w:pPr>
        <w:spacing w:line="240" w:lineRule="auto"/>
        <w:rPr>
          <w:sz w:val="24"/>
          <w:szCs w:val="24"/>
        </w:rPr>
      </w:pPr>
    </w:p>
    <w:sectPr w:rsidR="00C853CC" w:rsidRPr="00F40079" w:rsidSect="00567719">
      <w:footerReference w:type="default" r:id="rId6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3CC" w:rsidRDefault="00C853CC">
      <w:r>
        <w:separator/>
      </w:r>
    </w:p>
  </w:endnote>
  <w:endnote w:type="continuationSeparator" w:id="0">
    <w:p w:rsidR="00C853CC" w:rsidRDefault="00C85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3CC" w:rsidRDefault="00C853CC" w:rsidP="00D3508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853CC" w:rsidRDefault="00C853CC" w:rsidP="00D3508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3CC" w:rsidRDefault="00C853CC">
      <w:r>
        <w:separator/>
      </w:r>
    </w:p>
  </w:footnote>
  <w:footnote w:type="continuationSeparator" w:id="0">
    <w:p w:rsidR="00C853CC" w:rsidRDefault="00C85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1DB"/>
    <w:rsid w:val="000000E3"/>
    <w:rsid w:val="00000192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4E53"/>
    <w:rsid w:val="000152FC"/>
    <w:rsid w:val="000155A6"/>
    <w:rsid w:val="00016225"/>
    <w:rsid w:val="00016DBC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0280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B7B75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30C2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2AD1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3BEA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6B98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3FC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5052"/>
    <w:rsid w:val="00225C91"/>
    <w:rsid w:val="0022618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08DE"/>
    <w:rsid w:val="0025138F"/>
    <w:rsid w:val="002530B2"/>
    <w:rsid w:val="00254364"/>
    <w:rsid w:val="002548D9"/>
    <w:rsid w:val="00254962"/>
    <w:rsid w:val="0025580A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1430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5DF9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BD0"/>
    <w:rsid w:val="00305C83"/>
    <w:rsid w:val="0030600B"/>
    <w:rsid w:val="0030703D"/>
    <w:rsid w:val="0030735D"/>
    <w:rsid w:val="0030746F"/>
    <w:rsid w:val="00307818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4E76"/>
    <w:rsid w:val="00345B22"/>
    <w:rsid w:val="00346383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62F"/>
    <w:rsid w:val="003D6785"/>
    <w:rsid w:val="003D68A1"/>
    <w:rsid w:val="003D739F"/>
    <w:rsid w:val="003D7F07"/>
    <w:rsid w:val="003E07A5"/>
    <w:rsid w:val="003E0D2B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6E2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6B1A"/>
    <w:rsid w:val="004A705A"/>
    <w:rsid w:val="004A7A0E"/>
    <w:rsid w:val="004A7F29"/>
    <w:rsid w:val="004B0450"/>
    <w:rsid w:val="004B04D3"/>
    <w:rsid w:val="004B1063"/>
    <w:rsid w:val="004B16A9"/>
    <w:rsid w:val="004B1937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312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5234"/>
    <w:rsid w:val="004E62AA"/>
    <w:rsid w:val="004E6D8E"/>
    <w:rsid w:val="004E7736"/>
    <w:rsid w:val="004E7D3C"/>
    <w:rsid w:val="004F0921"/>
    <w:rsid w:val="004F09A1"/>
    <w:rsid w:val="004F16DD"/>
    <w:rsid w:val="004F2302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6EC"/>
    <w:rsid w:val="00505DF2"/>
    <w:rsid w:val="00506379"/>
    <w:rsid w:val="00506726"/>
    <w:rsid w:val="00506863"/>
    <w:rsid w:val="00507AE0"/>
    <w:rsid w:val="00510359"/>
    <w:rsid w:val="00510A04"/>
    <w:rsid w:val="005119D1"/>
    <w:rsid w:val="00511A7D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719"/>
    <w:rsid w:val="00567E1C"/>
    <w:rsid w:val="0057011C"/>
    <w:rsid w:val="00570169"/>
    <w:rsid w:val="00570390"/>
    <w:rsid w:val="005705E1"/>
    <w:rsid w:val="00570BF4"/>
    <w:rsid w:val="00570CEA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1DB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D04"/>
    <w:rsid w:val="005D6116"/>
    <w:rsid w:val="005D6251"/>
    <w:rsid w:val="005D6615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5AA6"/>
    <w:rsid w:val="005F63DB"/>
    <w:rsid w:val="00602DC5"/>
    <w:rsid w:val="0060349D"/>
    <w:rsid w:val="00603DA7"/>
    <w:rsid w:val="00603EC9"/>
    <w:rsid w:val="0060539F"/>
    <w:rsid w:val="0060556B"/>
    <w:rsid w:val="00605C1C"/>
    <w:rsid w:val="0060652E"/>
    <w:rsid w:val="00607EB4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398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4F1A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028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16E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2AD"/>
    <w:rsid w:val="00840B83"/>
    <w:rsid w:val="00841A8C"/>
    <w:rsid w:val="00842EBF"/>
    <w:rsid w:val="00845491"/>
    <w:rsid w:val="008456AE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B0A"/>
    <w:rsid w:val="00945F10"/>
    <w:rsid w:val="009463E9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87C"/>
    <w:rsid w:val="00967F8C"/>
    <w:rsid w:val="0097028F"/>
    <w:rsid w:val="00971129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A51E5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5AB3"/>
    <w:rsid w:val="009C6935"/>
    <w:rsid w:val="009C72F3"/>
    <w:rsid w:val="009C7512"/>
    <w:rsid w:val="009C7805"/>
    <w:rsid w:val="009D03D4"/>
    <w:rsid w:val="009D0FCC"/>
    <w:rsid w:val="009D16F8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5E1A"/>
    <w:rsid w:val="00A26594"/>
    <w:rsid w:val="00A265C4"/>
    <w:rsid w:val="00A267E3"/>
    <w:rsid w:val="00A268C2"/>
    <w:rsid w:val="00A26C13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2C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1ABC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66F3"/>
    <w:rsid w:val="00B27D88"/>
    <w:rsid w:val="00B300B8"/>
    <w:rsid w:val="00B30E0B"/>
    <w:rsid w:val="00B3167A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FCF"/>
    <w:rsid w:val="00B37024"/>
    <w:rsid w:val="00B374EB"/>
    <w:rsid w:val="00B37708"/>
    <w:rsid w:val="00B414F9"/>
    <w:rsid w:val="00B42446"/>
    <w:rsid w:val="00B45812"/>
    <w:rsid w:val="00B50B57"/>
    <w:rsid w:val="00B52492"/>
    <w:rsid w:val="00B53189"/>
    <w:rsid w:val="00B53754"/>
    <w:rsid w:val="00B53DD1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EBC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5C75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372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1BB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2CF8"/>
    <w:rsid w:val="00C13D67"/>
    <w:rsid w:val="00C14B66"/>
    <w:rsid w:val="00C1593F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5BA4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3C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153"/>
    <w:rsid w:val="00CD5E1E"/>
    <w:rsid w:val="00CD61DA"/>
    <w:rsid w:val="00CD6E90"/>
    <w:rsid w:val="00CD7E62"/>
    <w:rsid w:val="00CE04DE"/>
    <w:rsid w:val="00CE1D1A"/>
    <w:rsid w:val="00CE3E9D"/>
    <w:rsid w:val="00CE4541"/>
    <w:rsid w:val="00CE5085"/>
    <w:rsid w:val="00CE561F"/>
    <w:rsid w:val="00CE5CBB"/>
    <w:rsid w:val="00CE7016"/>
    <w:rsid w:val="00CE7BD3"/>
    <w:rsid w:val="00CF05A3"/>
    <w:rsid w:val="00CF113A"/>
    <w:rsid w:val="00CF3086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1145C"/>
    <w:rsid w:val="00D11617"/>
    <w:rsid w:val="00D11DC8"/>
    <w:rsid w:val="00D13EAA"/>
    <w:rsid w:val="00D1400A"/>
    <w:rsid w:val="00D14311"/>
    <w:rsid w:val="00D146AA"/>
    <w:rsid w:val="00D14735"/>
    <w:rsid w:val="00D14EEE"/>
    <w:rsid w:val="00D15C60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5084"/>
    <w:rsid w:val="00D37294"/>
    <w:rsid w:val="00D3760A"/>
    <w:rsid w:val="00D37619"/>
    <w:rsid w:val="00D4007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2B3"/>
    <w:rsid w:val="00D62872"/>
    <w:rsid w:val="00D6480F"/>
    <w:rsid w:val="00D64C31"/>
    <w:rsid w:val="00D65DB5"/>
    <w:rsid w:val="00D66909"/>
    <w:rsid w:val="00D67F6D"/>
    <w:rsid w:val="00D7047B"/>
    <w:rsid w:val="00D70F36"/>
    <w:rsid w:val="00D73066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7A8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C7417"/>
    <w:rsid w:val="00DD0A1D"/>
    <w:rsid w:val="00DD0D1B"/>
    <w:rsid w:val="00DD12B1"/>
    <w:rsid w:val="00DD1B7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096"/>
    <w:rsid w:val="00DF28F8"/>
    <w:rsid w:val="00DF3492"/>
    <w:rsid w:val="00DF364E"/>
    <w:rsid w:val="00DF5791"/>
    <w:rsid w:val="00DF6439"/>
    <w:rsid w:val="00DF6A00"/>
    <w:rsid w:val="00DF6C21"/>
    <w:rsid w:val="00DF6F69"/>
    <w:rsid w:val="00E0090B"/>
    <w:rsid w:val="00E02021"/>
    <w:rsid w:val="00E02317"/>
    <w:rsid w:val="00E03773"/>
    <w:rsid w:val="00E06239"/>
    <w:rsid w:val="00E0685D"/>
    <w:rsid w:val="00E0694E"/>
    <w:rsid w:val="00E06F08"/>
    <w:rsid w:val="00E07944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30F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71F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62D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079"/>
    <w:rsid w:val="00F40BE1"/>
    <w:rsid w:val="00F418AC"/>
    <w:rsid w:val="00F41C01"/>
    <w:rsid w:val="00F429FA"/>
    <w:rsid w:val="00F42C86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5383"/>
    <w:rsid w:val="00F95570"/>
    <w:rsid w:val="00F97347"/>
    <w:rsid w:val="00F97E91"/>
    <w:rsid w:val="00FA034B"/>
    <w:rsid w:val="00FA03F4"/>
    <w:rsid w:val="00FA063A"/>
    <w:rsid w:val="00FA0712"/>
    <w:rsid w:val="00FA1380"/>
    <w:rsid w:val="00FA152D"/>
    <w:rsid w:val="00FA2498"/>
    <w:rsid w:val="00FA24FD"/>
    <w:rsid w:val="00FA3724"/>
    <w:rsid w:val="00FA38BB"/>
    <w:rsid w:val="00FA4A6F"/>
    <w:rsid w:val="00FA6106"/>
    <w:rsid w:val="00FA71AE"/>
    <w:rsid w:val="00FB1794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6F1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1DB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B193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471F"/>
    <w:rPr>
      <w:sz w:val="2"/>
      <w:szCs w:val="2"/>
      <w:lang w:eastAsia="en-US"/>
    </w:rPr>
  </w:style>
  <w:style w:type="paragraph" w:customStyle="1" w:styleId="ConsPlusTitle">
    <w:name w:val="ConsPlusTitle"/>
    <w:uiPriority w:val="99"/>
    <w:rsid w:val="005C31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5C31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B1937"/>
    <w:rPr>
      <w:rFonts w:ascii="Calibri" w:hAnsi="Calibri"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5C31DB"/>
    <w:rPr>
      <w:vertAlign w:val="superscript"/>
    </w:rPr>
  </w:style>
  <w:style w:type="paragraph" w:styleId="Footer">
    <w:name w:val="footer"/>
    <w:basedOn w:val="Normal"/>
    <w:link w:val="FooterChar"/>
    <w:uiPriority w:val="99"/>
    <w:rsid w:val="004F09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1937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4F0921"/>
  </w:style>
  <w:style w:type="paragraph" w:styleId="Header">
    <w:name w:val="header"/>
    <w:basedOn w:val="Normal"/>
    <w:link w:val="HeaderChar"/>
    <w:uiPriority w:val="99"/>
    <w:rsid w:val="00AD1A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1937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4</Pages>
  <Words>1584</Words>
  <Characters>9032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abalakina_ni</dc:creator>
  <cp:keywords/>
  <dc:description/>
  <cp:lastModifiedBy>Пользователь</cp:lastModifiedBy>
  <cp:revision>21</cp:revision>
  <cp:lastPrinted>2012-11-01T04:28:00Z</cp:lastPrinted>
  <dcterms:created xsi:type="dcterms:W3CDTF">2012-07-04T06:56:00Z</dcterms:created>
  <dcterms:modified xsi:type="dcterms:W3CDTF">2012-11-01T04:32:00Z</dcterms:modified>
</cp:coreProperties>
</file>